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5F" w:rsidRPr="00560E91" w:rsidRDefault="00D9755F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E91">
        <w:rPr>
          <w:rFonts w:ascii="Times New Roman" w:hAnsi="Times New Roman" w:cs="Times New Roman"/>
          <w:b/>
          <w:sz w:val="24"/>
          <w:szCs w:val="24"/>
        </w:rPr>
        <w:t xml:space="preserve">МОУ ИРМО «Вечерняя (сменная) ОШ» </w:t>
      </w:r>
    </w:p>
    <w:p w:rsidR="00D9755F" w:rsidRPr="00560E91" w:rsidRDefault="002E5C43" w:rsidP="00D97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Анализ</w:t>
      </w:r>
      <w:r w:rsidR="00054984">
        <w:rPr>
          <w:rFonts w:ascii="Times New Roman" w:hAnsi="Times New Roman" w:cs="Times New Roman"/>
          <w:b/>
          <w:sz w:val="24"/>
          <w:szCs w:val="24"/>
        </w:rPr>
        <w:t>результатов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 w:rsidR="00D9755F" w:rsidRPr="00560E91">
        <w:rPr>
          <w:rFonts w:ascii="Times New Roman" w:hAnsi="Times New Roman" w:cs="Times New Roman"/>
          <w:b/>
          <w:sz w:val="24"/>
          <w:szCs w:val="24"/>
        </w:rPr>
        <w:t xml:space="preserve"> в сравнении за три года</w:t>
      </w:r>
    </w:p>
    <w:p w:rsidR="00D9755F" w:rsidRPr="00560E91" w:rsidRDefault="00D9755F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55F" w:rsidRPr="00560E91" w:rsidRDefault="002E5C43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2016-2017г</w:t>
      </w:r>
    </w:p>
    <w:p w:rsidR="00D9755F" w:rsidRPr="00560E91" w:rsidRDefault="00D9755F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8659" w:type="dxa"/>
        <w:tblInd w:w="267" w:type="dxa"/>
        <w:tblLook w:val="04A0" w:firstRow="1" w:lastRow="0" w:firstColumn="1" w:lastColumn="0" w:noHBand="0" w:noVBand="1"/>
      </w:tblPr>
      <w:tblGrid>
        <w:gridCol w:w="1778"/>
        <w:gridCol w:w="1833"/>
        <w:gridCol w:w="2354"/>
        <w:gridCol w:w="2694"/>
      </w:tblGrid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54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2694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4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4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 аттестатов</w:t>
            </w:r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4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55F" w:rsidRPr="00560E91" w:rsidRDefault="00D9755F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55F" w:rsidRPr="00560E91" w:rsidRDefault="002E5C43" w:rsidP="00D97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ЕГЭ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-2018</w:t>
      </w:r>
    </w:p>
    <w:p w:rsidR="00D9755F" w:rsidRPr="00560E91" w:rsidRDefault="00D9755F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778"/>
        <w:gridCol w:w="1833"/>
        <w:gridCol w:w="2626"/>
        <w:gridCol w:w="2977"/>
      </w:tblGrid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26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2977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6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6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Получено аттестатов</w:t>
            </w:r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6" w:type="dxa"/>
          </w:tcPr>
          <w:p w:rsidR="00D9755F" w:rsidRPr="00560E91" w:rsidRDefault="00B80CA9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55F" w:rsidRPr="00560E91" w:rsidRDefault="00D9755F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55F" w:rsidRPr="00560E91" w:rsidRDefault="00D9755F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55F" w:rsidRPr="00560E91" w:rsidRDefault="002E5C43" w:rsidP="00D97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ЕГЭ и ГВЭ 2018-2019</w:t>
      </w:r>
      <w:r w:rsidR="00D9755F" w:rsidRPr="00560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55F" w:rsidRPr="00560E91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D9755F" w:rsidRPr="00560E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778"/>
        <w:gridCol w:w="1833"/>
        <w:gridCol w:w="2626"/>
        <w:gridCol w:w="2977"/>
      </w:tblGrid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26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2977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30 (17+13)</w:t>
            </w:r>
          </w:p>
        </w:tc>
        <w:tc>
          <w:tcPr>
            <w:tcW w:w="2626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28 (15+13)</w:t>
            </w:r>
          </w:p>
        </w:tc>
        <w:tc>
          <w:tcPr>
            <w:tcW w:w="2977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</w:p>
        </w:tc>
        <w:tc>
          <w:tcPr>
            <w:tcW w:w="1833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30 (17+13)</w:t>
            </w:r>
          </w:p>
        </w:tc>
        <w:tc>
          <w:tcPr>
            <w:tcW w:w="2626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30 (17+13)</w:t>
            </w:r>
          </w:p>
        </w:tc>
        <w:tc>
          <w:tcPr>
            <w:tcW w:w="2977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D9755F" w:rsidRPr="00560E91" w:rsidTr="00511553">
        <w:tc>
          <w:tcPr>
            <w:tcW w:w="1778" w:type="dxa"/>
          </w:tcPr>
          <w:p w:rsidR="00D9755F" w:rsidRPr="00560E91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sz w:val="24"/>
                <w:szCs w:val="24"/>
              </w:rPr>
              <w:t>Получено аттестатов</w:t>
            </w:r>
          </w:p>
        </w:tc>
        <w:tc>
          <w:tcPr>
            <w:tcW w:w="1833" w:type="dxa"/>
          </w:tcPr>
          <w:p w:rsidR="00D9755F" w:rsidRPr="00560E91" w:rsidRDefault="00B80CA9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6" w:type="dxa"/>
          </w:tcPr>
          <w:p w:rsidR="00D9755F" w:rsidRPr="00560E91" w:rsidRDefault="00B80CA9" w:rsidP="0051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D9755F" w:rsidRPr="00560E91" w:rsidRDefault="00D9755F" w:rsidP="0051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D9755F" w:rsidRDefault="00D9755F" w:rsidP="00D9755F">
      <w:pPr>
        <w:pStyle w:val="20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:rsidR="00D9755F" w:rsidRDefault="00D9755F" w:rsidP="00D9755F">
      <w:pPr>
        <w:pStyle w:val="20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:rsidR="00D9755F" w:rsidRDefault="00D9755F" w:rsidP="00D9755F">
      <w:pPr>
        <w:pStyle w:val="20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560E91">
        <w:rPr>
          <w:b/>
          <w:sz w:val="24"/>
          <w:szCs w:val="24"/>
        </w:rPr>
        <w:lastRenderedPageBreak/>
        <w:t xml:space="preserve">Анализ ЕГЭ </w:t>
      </w:r>
      <w:r w:rsidR="00EF6196">
        <w:rPr>
          <w:b/>
          <w:sz w:val="24"/>
          <w:szCs w:val="24"/>
        </w:rPr>
        <w:t>п</w:t>
      </w:r>
      <w:r w:rsidRPr="00560E91">
        <w:rPr>
          <w:b/>
          <w:sz w:val="24"/>
          <w:szCs w:val="24"/>
        </w:rPr>
        <w:t>о математике</w:t>
      </w:r>
      <w:r w:rsidRPr="00560E91">
        <w:rPr>
          <w:sz w:val="24"/>
          <w:szCs w:val="24"/>
        </w:rPr>
        <w:t xml:space="preserve">  </w:t>
      </w:r>
    </w:p>
    <w:p w:rsidR="00D9755F" w:rsidRPr="00560E91" w:rsidRDefault="00D9755F" w:rsidP="00D9755F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560E91">
        <w:rPr>
          <w:sz w:val="24"/>
          <w:szCs w:val="24"/>
        </w:rPr>
        <w:t xml:space="preserve">Экзаменационная работа по математике состоит из одной части, включающей 20 заданий с кратким ответом базового уровня сложности. </w:t>
      </w:r>
    </w:p>
    <w:p w:rsidR="00D9755F" w:rsidRPr="00560E91" w:rsidRDefault="00D9755F" w:rsidP="00D9755F">
      <w:pPr>
        <w:pStyle w:val="20"/>
        <w:shd w:val="clear" w:color="auto" w:fill="auto"/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 xml:space="preserve">Содержание и структура экзаменационной работы дают возможность достаточно полно проверить комплекс умений и навыков по предмету: </w:t>
      </w:r>
    </w:p>
    <w:p w:rsidR="00D9755F" w:rsidRPr="00560E91" w:rsidRDefault="00D9755F" w:rsidP="00D9755F">
      <w:pPr>
        <w:pStyle w:val="20"/>
        <w:shd w:val="clear" w:color="auto" w:fill="auto"/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>-уметь использовать приобретённые знания и умения в практической деятельности и повседневной жизни;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320"/>
        </w:tabs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>-уметь выполнять вычисления и преобразования;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320"/>
        </w:tabs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>-уметь решать уравнения и неравенства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320"/>
        </w:tabs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>-уметь выполнять действия с функциями;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320"/>
        </w:tabs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>-уметь выполнять действия с геометрическими фигурами;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320"/>
        </w:tabs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>-уметь строить и исследовать математические модели;</w:t>
      </w:r>
    </w:p>
    <w:p w:rsidR="00D9755F" w:rsidRPr="00560E91" w:rsidRDefault="00D9755F" w:rsidP="00D975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701"/>
        <w:gridCol w:w="2202"/>
      </w:tblGrid>
      <w:tr w:rsidR="00D9755F" w:rsidRPr="00560E91" w:rsidTr="00511553">
        <w:trPr>
          <w:trHeight w:val="16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</w:t>
            </w: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вы</w:t>
            </w: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пускников </w:t>
            </w:r>
          </w:p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12-х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школе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</w:t>
            </w: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лели Мин. Балл  </w:t>
            </w:r>
          </w:p>
        </w:tc>
      </w:tr>
      <w:tr w:rsidR="00D9755F" w:rsidRPr="00560E91" w:rsidTr="00511553">
        <w:trPr>
          <w:trHeight w:val="4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</w:tr>
      <w:tr w:rsidR="00D9755F" w:rsidRPr="00560E91" w:rsidTr="00511553">
        <w:trPr>
          <w:trHeight w:val="4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D9755F" w:rsidRPr="00560E91" w:rsidTr="00511553">
        <w:trPr>
          <w:trHeight w:val="4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55F" w:rsidRPr="00560E91" w:rsidRDefault="00B80CA9" w:rsidP="00511553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D9755F" w:rsidRPr="0056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9755F" w:rsidRPr="00560E91" w:rsidTr="00511553">
        <w:trPr>
          <w:trHeight w:val="4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55F" w:rsidRPr="00560E91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</w:t>
            </w:r>
            <w:r w:rsidRPr="00560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55F" w:rsidRPr="00560E91" w:rsidRDefault="00B80CA9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55F" w:rsidRPr="00560E91" w:rsidRDefault="00B80CA9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55F" w:rsidRPr="00560E91" w:rsidRDefault="00B80CA9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55F" w:rsidRPr="00560E91" w:rsidRDefault="00B80CA9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+9</w:t>
            </w:r>
            <w:r w:rsidR="00D9755F" w:rsidRPr="00560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D9755F" w:rsidRPr="00560E91" w:rsidRDefault="00D9755F" w:rsidP="00D975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55F" w:rsidRPr="00560E91" w:rsidRDefault="00D9755F" w:rsidP="00D9755F">
      <w:pPr>
        <w:pStyle w:val="a4"/>
        <w:shd w:val="clear" w:color="auto" w:fill="auto"/>
        <w:tabs>
          <w:tab w:val="left" w:leader="underscore" w:pos="2160"/>
        </w:tabs>
        <w:spacing w:line="274" w:lineRule="exact"/>
        <w:jc w:val="both"/>
        <w:rPr>
          <w:rStyle w:val="a5"/>
        </w:rPr>
      </w:pPr>
    </w:p>
    <w:p w:rsidR="00D9755F" w:rsidRPr="00560E91" w:rsidRDefault="00D9755F" w:rsidP="00D9755F">
      <w:pPr>
        <w:pStyle w:val="40"/>
        <w:keepNext/>
        <w:keepLines/>
        <w:shd w:val="clear" w:color="auto" w:fill="auto"/>
        <w:spacing w:line="240" w:lineRule="exact"/>
        <w:rPr>
          <w:sz w:val="24"/>
          <w:szCs w:val="24"/>
        </w:rPr>
      </w:pPr>
    </w:p>
    <w:p w:rsidR="00D9755F" w:rsidRPr="00560E91" w:rsidRDefault="00D9755F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  <w:r w:rsidRPr="00560E91">
        <w:rPr>
          <w:sz w:val="24"/>
          <w:szCs w:val="24"/>
        </w:rPr>
        <w:t xml:space="preserve">Результаты ЕГЭ в сравнении по УКП школы </w:t>
      </w:r>
    </w:p>
    <w:p w:rsidR="00D9755F" w:rsidRPr="00560E91" w:rsidRDefault="00D9755F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  <w:proofErr w:type="gramStart"/>
      <w:r w:rsidRPr="00560E91">
        <w:rPr>
          <w:sz w:val="24"/>
          <w:szCs w:val="24"/>
        </w:rPr>
        <w:t>по</w:t>
      </w:r>
      <w:proofErr w:type="gramEnd"/>
      <w:r w:rsidRPr="00560E91">
        <w:rPr>
          <w:sz w:val="24"/>
          <w:szCs w:val="24"/>
        </w:rPr>
        <w:t xml:space="preserve"> математике (базовый уровень) в 2018 году</w:t>
      </w:r>
    </w:p>
    <w:p w:rsidR="00D9755F" w:rsidRPr="00560E91" w:rsidRDefault="00D9755F" w:rsidP="00D975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690"/>
        <w:gridCol w:w="547"/>
        <w:gridCol w:w="643"/>
        <w:gridCol w:w="648"/>
        <w:gridCol w:w="643"/>
        <w:gridCol w:w="634"/>
        <w:gridCol w:w="643"/>
        <w:gridCol w:w="634"/>
        <w:gridCol w:w="624"/>
        <w:gridCol w:w="492"/>
        <w:gridCol w:w="624"/>
        <w:gridCol w:w="845"/>
        <w:gridCol w:w="691"/>
      </w:tblGrid>
      <w:tr w:rsidR="00D9755F" w:rsidRPr="00560E91" w:rsidTr="00B80CA9">
        <w:trPr>
          <w:trHeight w:val="493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Учебно –консультационные пункты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Всего выпуск</w:t>
            </w: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softHyphen/>
              <w:t>ников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Кол-во участ</w:t>
            </w: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softHyphen/>
              <w:t>ников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560E91">
              <w:rPr>
                <w:rStyle w:val="29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Средняя от</w:t>
            </w: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softHyphen/>
              <w:t>метка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Успеваемость, %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gramStart"/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Качество,%</w:t>
            </w:r>
            <w:proofErr w:type="gramEnd"/>
          </w:p>
        </w:tc>
      </w:tr>
      <w:tr w:rsidR="00D9755F" w:rsidRPr="00560E91" w:rsidTr="00B80CA9">
        <w:trPr>
          <w:trHeight w:val="1118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5F" w:rsidRPr="00560E91" w:rsidRDefault="00D9755F" w:rsidP="00511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5F" w:rsidRPr="00560E91" w:rsidRDefault="00D9755F" w:rsidP="00511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5F" w:rsidRPr="00560E91" w:rsidRDefault="00D9755F" w:rsidP="00511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Кол-</w:t>
            </w:r>
          </w:p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gramStart"/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Кол-</w:t>
            </w:r>
          </w:p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gramStart"/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Кол-</w:t>
            </w:r>
          </w:p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gramStart"/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b/>
                <w:i/>
                <w:sz w:val="24"/>
                <w:szCs w:val="24"/>
              </w:rPr>
            </w:pPr>
            <w:r w:rsidRPr="00560E91">
              <w:rPr>
                <w:rStyle w:val="29"/>
                <w:b/>
                <w:sz w:val="24"/>
                <w:szCs w:val="24"/>
              </w:rPr>
              <w:t>Кол-</w:t>
            </w:r>
          </w:p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b/>
                <w:i/>
                <w:sz w:val="24"/>
                <w:szCs w:val="24"/>
              </w:rPr>
            </w:pPr>
            <w:proofErr w:type="gramStart"/>
            <w:r w:rsidRPr="00560E91">
              <w:rPr>
                <w:rStyle w:val="29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b/>
                <w:i/>
                <w:sz w:val="24"/>
                <w:szCs w:val="24"/>
              </w:rPr>
            </w:pPr>
            <w:r w:rsidRPr="00560E91">
              <w:rPr>
                <w:rStyle w:val="29"/>
                <w:b/>
                <w:sz w:val="24"/>
                <w:szCs w:val="24"/>
              </w:rPr>
              <w:t>%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5F" w:rsidRPr="00560E91" w:rsidRDefault="00D9755F" w:rsidP="00511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5F" w:rsidRPr="00560E91" w:rsidRDefault="00D9755F" w:rsidP="00511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5F" w:rsidRPr="00560E91" w:rsidRDefault="00D9755F" w:rsidP="00511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55F" w:rsidRPr="00560E91" w:rsidTr="00B80CA9">
        <w:trPr>
          <w:trHeight w:val="63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Пивоваровский УКП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"/>
                <w:bCs/>
                <w:i w:val="0"/>
                <w:iCs w:val="0"/>
                <w:sz w:val="24"/>
                <w:szCs w:val="24"/>
              </w:rPr>
            </w:pPr>
          </w:p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560E91">
              <w:rPr>
                <w:rStyle w:val="29"/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29"/>
                <w:b/>
                <w:sz w:val="24"/>
                <w:szCs w:val="24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2</w:t>
            </w:r>
            <w:r w:rsidR="00B80CA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D9755F" w:rsidRPr="00560E91" w:rsidTr="00B80CA9">
        <w:trPr>
          <w:trHeight w:val="55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Хомутовский УКП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rPr>
                <w:b/>
                <w:i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B80CA9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>
              <w:rPr>
                <w:rStyle w:val="29"/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B80CA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14</w:t>
            </w:r>
          </w:p>
        </w:tc>
      </w:tr>
      <w:tr w:rsidR="00D9755F" w:rsidRPr="00560E91" w:rsidTr="00B80CA9">
        <w:trPr>
          <w:trHeight w:val="51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Большереченский УКП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D9755F" w:rsidRPr="00560E91" w:rsidTr="00B80CA9">
        <w:trPr>
          <w:trHeight w:val="7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Усть-Кудинский УКП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E573F9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560E9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D9755F" w:rsidRPr="00560E91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9755F" w:rsidRPr="00560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8</w:t>
            </w:r>
          </w:p>
        </w:tc>
      </w:tr>
      <w:tr w:rsidR="00D9755F" w:rsidRPr="00560E91" w:rsidTr="00B80CA9">
        <w:trPr>
          <w:trHeight w:val="7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Плишкинский УКП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560E91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560E91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62</w:t>
            </w:r>
          </w:p>
        </w:tc>
      </w:tr>
      <w:tr w:rsidR="00D9755F" w:rsidRPr="00560E91" w:rsidTr="00B80CA9">
        <w:trPr>
          <w:trHeight w:val="38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Всего по школе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560E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"/>
                <w:b/>
                <w:bCs/>
                <w:i w:val="0"/>
                <w:iCs w:val="0"/>
                <w:sz w:val="24"/>
                <w:szCs w:val="24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29"/>
                <w:b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55F" w:rsidRPr="00560E91" w:rsidRDefault="00E573F9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</w:tr>
    </w:tbl>
    <w:p w:rsidR="00D9755F" w:rsidRPr="00560E91" w:rsidRDefault="00D9755F" w:rsidP="00D9755F">
      <w:pPr>
        <w:pStyle w:val="40"/>
        <w:keepNext/>
        <w:keepLines/>
        <w:shd w:val="clear" w:color="auto" w:fill="auto"/>
        <w:spacing w:line="240" w:lineRule="exact"/>
        <w:rPr>
          <w:sz w:val="24"/>
          <w:szCs w:val="24"/>
        </w:rPr>
      </w:pPr>
      <w:bookmarkStart w:id="1" w:name="bookmark26"/>
      <w:r w:rsidRPr="00560E91">
        <w:rPr>
          <w:sz w:val="24"/>
          <w:szCs w:val="24"/>
        </w:rPr>
        <w:lastRenderedPageBreak/>
        <w:t>Общие выводы и рекомендации</w:t>
      </w:r>
      <w:bookmarkEnd w:id="1"/>
    </w:p>
    <w:p w:rsidR="00D9755F" w:rsidRPr="00560E91" w:rsidRDefault="00D9755F" w:rsidP="00D9755F">
      <w:pPr>
        <w:pStyle w:val="20"/>
        <w:numPr>
          <w:ilvl w:val="0"/>
          <w:numId w:val="1"/>
        </w:numPr>
        <w:shd w:val="clear" w:color="auto" w:fill="auto"/>
        <w:tabs>
          <w:tab w:val="left" w:pos="636"/>
        </w:tabs>
        <w:spacing w:line="274" w:lineRule="exact"/>
        <w:ind w:firstLine="360"/>
        <w:rPr>
          <w:sz w:val="24"/>
          <w:szCs w:val="24"/>
        </w:rPr>
      </w:pPr>
      <w:r w:rsidRPr="00560E91">
        <w:rPr>
          <w:sz w:val="24"/>
          <w:szCs w:val="24"/>
        </w:rPr>
        <w:t>Результаты ЕГЭ по м</w:t>
      </w:r>
      <w:r w:rsidR="002E5C43">
        <w:rPr>
          <w:sz w:val="24"/>
          <w:szCs w:val="24"/>
        </w:rPr>
        <w:t>атематике (базовый уровень) 2017</w:t>
      </w:r>
      <w:r w:rsidRPr="00560E91">
        <w:rPr>
          <w:sz w:val="24"/>
          <w:szCs w:val="24"/>
        </w:rPr>
        <w:t>-2018г. показываю</w:t>
      </w:r>
      <w:r>
        <w:rPr>
          <w:sz w:val="24"/>
          <w:szCs w:val="24"/>
        </w:rPr>
        <w:t xml:space="preserve">, </w:t>
      </w:r>
      <w:r w:rsidR="00E573F9">
        <w:rPr>
          <w:sz w:val="24"/>
          <w:szCs w:val="24"/>
        </w:rPr>
        <w:t>т что только 84</w:t>
      </w:r>
      <w:r w:rsidRPr="00560E91">
        <w:rPr>
          <w:sz w:val="24"/>
          <w:szCs w:val="24"/>
        </w:rPr>
        <w:t>% выпускников школы в основном овладели всеми контролируемыми элементами содержания на базо</w:t>
      </w:r>
      <w:r w:rsidRPr="00560E91">
        <w:rPr>
          <w:sz w:val="24"/>
          <w:szCs w:val="24"/>
        </w:rPr>
        <w:softHyphen/>
        <w:t xml:space="preserve">вом уровне и не достаточной подготовки по вопросам: 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636"/>
        </w:tabs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>- уметь выполнять вычисления и преобразования;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636"/>
        </w:tabs>
        <w:spacing w:line="274" w:lineRule="exact"/>
        <w:rPr>
          <w:sz w:val="24"/>
          <w:szCs w:val="24"/>
        </w:rPr>
      </w:pPr>
      <w:r w:rsidRPr="00560E91">
        <w:rPr>
          <w:sz w:val="24"/>
          <w:szCs w:val="24"/>
        </w:rPr>
        <w:t>-недостаточные геометрические знания, графическая культура;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577"/>
        </w:tabs>
        <w:spacing w:line="278" w:lineRule="exact"/>
        <w:rPr>
          <w:sz w:val="24"/>
          <w:szCs w:val="24"/>
        </w:rPr>
      </w:pPr>
      <w:r w:rsidRPr="00560E91">
        <w:rPr>
          <w:sz w:val="24"/>
          <w:szCs w:val="24"/>
        </w:rPr>
        <w:t xml:space="preserve">-неумение проводить анализ условия, искать пути решения, применять известные алгоритмы в измененной ситуации; 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577"/>
        </w:tabs>
        <w:spacing w:line="278" w:lineRule="exact"/>
        <w:rPr>
          <w:sz w:val="24"/>
          <w:szCs w:val="24"/>
        </w:rPr>
      </w:pPr>
      <w:r w:rsidRPr="00560E91">
        <w:rPr>
          <w:sz w:val="24"/>
          <w:szCs w:val="24"/>
        </w:rPr>
        <w:t>- уметь строить и исследовать простейшие математические модели;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705"/>
        </w:tabs>
        <w:spacing w:line="240" w:lineRule="exact"/>
        <w:rPr>
          <w:sz w:val="24"/>
          <w:szCs w:val="24"/>
        </w:rPr>
      </w:pPr>
      <w:r w:rsidRPr="00560E91">
        <w:rPr>
          <w:sz w:val="24"/>
          <w:szCs w:val="24"/>
        </w:rPr>
        <w:t xml:space="preserve">- использовать приобретенные знания в практической жизни; </w:t>
      </w:r>
    </w:p>
    <w:p w:rsidR="00D9755F" w:rsidRPr="00560E91" w:rsidRDefault="00D9755F" w:rsidP="00D9755F">
      <w:pPr>
        <w:pStyle w:val="20"/>
        <w:shd w:val="clear" w:color="auto" w:fill="auto"/>
        <w:tabs>
          <w:tab w:val="left" w:pos="705"/>
        </w:tabs>
        <w:spacing w:line="240" w:lineRule="exact"/>
        <w:rPr>
          <w:sz w:val="24"/>
          <w:szCs w:val="24"/>
        </w:rPr>
      </w:pPr>
      <w:r w:rsidRPr="00560E91">
        <w:rPr>
          <w:sz w:val="24"/>
          <w:szCs w:val="24"/>
        </w:rPr>
        <w:t>-устанавливать соответствие меж величинами и их возможными значениями</w:t>
      </w:r>
    </w:p>
    <w:p w:rsidR="00D9755F" w:rsidRPr="00560E91" w:rsidRDefault="00D9755F" w:rsidP="00D9755F">
      <w:pPr>
        <w:pStyle w:val="2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560E91">
        <w:rPr>
          <w:sz w:val="24"/>
          <w:szCs w:val="24"/>
        </w:rPr>
        <w:t>Указанные проблемы вызваны не достаточной посещаемостью, внутренней мотивацией обучающихся, так и отсутствием системы выявления и ликвидации пробелов в осваиваемых математических умениях, начиная с 6 класса;</w:t>
      </w:r>
    </w:p>
    <w:p w:rsidR="00D9755F" w:rsidRPr="00560E91" w:rsidRDefault="00D9755F" w:rsidP="00D97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E9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bookmark4"/>
    </w:p>
    <w:p w:rsidR="00D9755F" w:rsidRPr="00777DDC" w:rsidRDefault="00D9755F" w:rsidP="00D9755F">
      <w:pPr>
        <w:rPr>
          <w:rFonts w:ascii="Times New Roman" w:hAnsi="Times New Roman" w:cs="Times New Roman"/>
          <w:b/>
          <w:sz w:val="24"/>
          <w:szCs w:val="24"/>
        </w:rPr>
      </w:pPr>
      <w:r w:rsidRPr="00777DDC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ЕГЭ </w:t>
      </w:r>
      <w:bookmarkStart w:id="3" w:name="bookmark5"/>
      <w:bookmarkEnd w:id="2"/>
      <w:r w:rsidRPr="00777DDC">
        <w:rPr>
          <w:rFonts w:ascii="Times New Roman" w:hAnsi="Times New Roman" w:cs="Times New Roman"/>
          <w:b/>
          <w:sz w:val="24"/>
          <w:szCs w:val="24"/>
        </w:rPr>
        <w:t xml:space="preserve">по </w:t>
      </w:r>
      <w:bookmarkEnd w:id="3"/>
      <w:r w:rsidRPr="00777DDC">
        <w:rPr>
          <w:rFonts w:ascii="Times New Roman" w:hAnsi="Times New Roman" w:cs="Times New Roman"/>
          <w:b/>
          <w:sz w:val="24"/>
          <w:szCs w:val="24"/>
        </w:rPr>
        <w:t xml:space="preserve">русскому языку в 2018 </w:t>
      </w:r>
      <w:proofErr w:type="spellStart"/>
      <w:r w:rsidRPr="00777DDC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777DD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755F" w:rsidRPr="00777DDC" w:rsidRDefault="00D9755F" w:rsidP="00D9755F">
      <w:pPr>
        <w:spacing w:after="65"/>
        <w:ind w:left="4120" w:right="772" w:hanging="36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9755F" w:rsidRPr="00777DDC" w:rsidRDefault="00D9755F" w:rsidP="00D9755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ЕГЭ по русскому языку</w:t>
      </w:r>
      <w:r w:rsidRPr="0077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pPr w:leftFromText="180" w:rightFromText="180" w:vertAnchor="text" w:horzAnchor="page" w:tblpX="1636" w:tblpY="201"/>
        <w:tblW w:w="8918" w:type="dxa"/>
        <w:tblInd w:w="0" w:type="dxa"/>
        <w:tblCellMar>
          <w:top w:w="9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1930"/>
        <w:gridCol w:w="1403"/>
        <w:gridCol w:w="1940"/>
        <w:gridCol w:w="2244"/>
        <w:gridCol w:w="1401"/>
      </w:tblGrid>
      <w:tr w:rsidR="00D9755F" w:rsidRPr="00777DDC" w:rsidTr="00511553">
        <w:trPr>
          <w:trHeight w:val="11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выпуск- </w:t>
            </w:r>
            <w:proofErr w:type="spellStart"/>
            <w:proofErr w:type="gramStart"/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ников</w:t>
            </w:r>
            <w:proofErr w:type="spellEnd"/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12</w:t>
            </w:r>
            <w:proofErr w:type="gramEnd"/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Сдавали ЕГЭ (17) ГВЭ (13)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 балл</w:t>
            </w:r>
            <w:proofErr w:type="gramEnd"/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Минимальный балл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балл </w:t>
            </w:r>
          </w:p>
        </w:tc>
      </w:tr>
      <w:tr w:rsidR="00D9755F" w:rsidRPr="00777DDC" w:rsidTr="00511553">
        <w:trPr>
          <w:trHeight w:val="9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</w:tbl>
    <w:p w:rsidR="00D9755F" w:rsidRPr="00777DDC" w:rsidRDefault="00D9755F" w:rsidP="00D9755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spacing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государственный экзамен по русскому языку в 2018 г. сдавали 30, что составляет 100% от количества выпускников 12-х классов. Преодолели минимальный порог, который в этом году составляет 24 тестовых балла (29 человек (81%). Средний тестовый балл по школе 39,2 балла, что соответствует хорошему уровню освое</w:t>
      </w:r>
      <w:r w:rsidRPr="0077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знаний. По сравнению с 2016-2017 годом результаты итоговой аттестации выпускников 12 классов из</w:t>
      </w:r>
      <w:r w:rsidRPr="0077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менились не только в количественном, но и в качественном показателях.</w:t>
      </w:r>
    </w:p>
    <w:p w:rsidR="00D9755F" w:rsidRPr="00777DDC" w:rsidRDefault="00D9755F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 Динамика изменения количественных и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ественных показателей </w:t>
      </w:r>
      <w:r w:rsidRPr="0077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701"/>
        <w:gridCol w:w="2202"/>
      </w:tblGrid>
      <w:tr w:rsidR="00D9755F" w:rsidRPr="00777DDC" w:rsidTr="00511553">
        <w:trPr>
          <w:trHeight w:val="16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</w:p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ство вы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пускников </w:t>
            </w:r>
          </w:p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12-х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Преодо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лели Мин. Балл  </w:t>
            </w:r>
          </w:p>
        </w:tc>
      </w:tr>
      <w:tr w:rsidR="00D9755F" w:rsidRPr="00777DDC" w:rsidTr="00511553">
        <w:trPr>
          <w:trHeight w:val="4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73%</w:t>
            </w:r>
          </w:p>
        </w:tc>
      </w:tr>
      <w:tr w:rsidR="00D9755F" w:rsidRPr="00777DDC" w:rsidTr="00511553">
        <w:trPr>
          <w:trHeight w:val="4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D9755F" w:rsidRPr="00777DDC" w:rsidTr="00511553">
        <w:trPr>
          <w:trHeight w:val="4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D9755F" w:rsidRPr="00777DDC" w:rsidTr="00511553">
        <w:trPr>
          <w:trHeight w:val="8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+20%</w:t>
            </w:r>
          </w:p>
        </w:tc>
      </w:tr>
    </w:tbl>
    <w:p w:rsidR="00D9755F" w:rsidRPr="00777DDC" w:rsidRDefault="00D9755F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196" w:rsidRDefault="00EF6196" w:rsidP="00D9755F">
      <w:pPr>
        <w:spacing w:after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spacing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Сравнительные результаты 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математике,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Pr="0077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УКП</w:t>
      </w:r>
      <w:proofErr w:type="gramEnd"/>
      <w:r w:rsidRPr="0077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школы</w:t>
      </w:r>
    </w:p>
    <w:p w:rsidR="00D9755F" w:rsidRPr="00777DDC" w:rsidRDefault="00D9755F" w:rsidP="00D9755F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566"/>
        <w:gridCol w:w="514"/>
        <w:gridCol w:w="667"/>
        <w:gridCol w:w="917"/>
        <w:gridCol w:w="706"/>
        <w:gridCol w:w="853"/>
        <w:gridCol w:w="1259"/>
        <w:gridCol w:w="1070"/>
        <w:gridCol w:w="1134"/>
      </w:tblGrid>
      <w:tr w:rsidR="00D9755F" w:rsidRPr="00777DDC" w:rsidTr="00511553">
        <w:trPr>
          <w:trHeight w:val="958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УКП школы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сдававших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сдававших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Подтвердили освоение про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макс.</w:t>
            </w:r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</w:t>
            </w:r>
            <w:proofErr w:type="spellEnd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  <w:proofErr w:type="gramEnd"/>
          </w:p>
        </w:tc>
      </w:tr>
      <w:tr w:rsidR="00D9755F" w:rsidRPr="00777DDC" w:rsidTr="00511553">
        <w:trPr>
          <w:trHeight w:val="1910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</w:t>
            </w:r>
            <w:proofErr w:type="spellEnd"/>
            <w:proofErr w:type="gramEnd"/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</w:t>
            </w:r>
            <w:proofErr w:type="gramEnd"/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более</w:t>
            </w:r>
            <w:proofErr w:type="gramEnd"/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proofErr w:type="gramEnd"/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%2017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</w:r>
            <w:proofErr w:type="gramEnd"/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мика</w:t>
            </w:r>
            <w:proofErr w:type="spellEnd"/>
            <w:proofErr w:type="gramEnd"/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нении</w:t>
            </w:r>
            <w:proofErr w:type="gramEnd"/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2016 г)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9755F" w:rsidRPr="00777DDC" w:rsidTr="00511553">
        <w:trPr>
          <w:trHeight w:val="45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Пивоваровский УКП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+30%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9755F" w:rsidRPr="00777DDC" w:rsidTr="00511553">
        <w:trPr>
          <w:trHeight w:val="45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Хомутовский УКП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+20%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9755F" w:rsidRPr="00777DDC" w:rsidTr="00511553">
        <w:trPr>
          <w:trHeight w:val="45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Большереченский УКП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-+40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%,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9755F" w:rsidRPr="00777DDC" w:rsidTr="00511553">
        <w:trPr>
          <w:trHeight w:val="45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Усть-Кудинский УКП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+44</w:t>
            </w: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55F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9755F" w:rsidRPr="00777DDC" w:rsidTr="00511553">
        <w:trPr>
          <w:trHeight w:val="45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Плишкинский УКП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9755F" w:rsidRPr="00777DDC" w:rsidTr="00511553">
        <w:trPr>
          <w:trHeight w:val="45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86%,0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83,9%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+10,9%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55F" w:rsidRPr="00777DDC" w:rsidRDefault="00D9755F" w:rsidP="00511553">
            <w:pPr>
              <w:spacing w:after="0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D9755F" w:rsidRPr="00777DDC" w:rsidRDefault="00D9755F" w:rsidP="00D9755F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9755F" w:rsidRDefault="00D9755F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9755F" w:rsidRDefault="00D9755F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9755F" w:rsidRDefault="00D9755F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BF777A">
      <w:pPr>
        <w:pStyle w:val="40"/>
        <w:keepNext/>
        <w:keepLines/>
        <w:shd w:val="clear" w:color="auto" w:fill="auto"/>
        <w:tabs>
          <w:tab w:val="left" w:pos="2977"/>
        </w:tabs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6196" w:rsidRDefault="00EF6196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D9755F" w:rsidRPr="00777DDC" w:rsidRDefault="00D9755F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  <w:r w:rsidRPr="00777DDC">
        <w:rPr>
          <w:sz w:val="24"/>
          <w:szCs w:val="24"/>
        </w:rPr>
        <w:t xml:space="preserve">Результаты ЕГЭ в сравнении по УКП школы </w:t>
      </w:r>
    </w:p>
    <w:p w:rsidR="00D9755F" w:rsidRPr="00777DDC" w:rsidRDefault="00D9755F" w:rsidP="00D9755F">
      <w:pPr>
        <w:pStyle w:val="40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  <w:proofErr w:type="gramStart"/>
      <w:r w:rsidRPr="00777DDC">
        <w:rPr>
          <w:sz w:val="24"/>
          <w:szCs w:val="24"/>
        </w:rPr>
        <w:t>по</w:t>
      </w:r>
      <w:proofErr w:type="gramEnd"/>
      <w:r w:rsidRPr="00777DDC">
        <w:rPr>
          <w:sz w:val="24"/>
          <w:szCs w:val="24"/>
        </w:rPr>
        <w:t xml:space="preserve"> русскому языку в 2017 году</w:t>
      </w:r>
    </w:p>
    <w:p w:rsidR="00D9755F" w:rsidRPr="00777DDC" w:rsidRDefault="00D9755F" w:rsidP="00D9755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547"/>
        <w:gridCol w:w="567"/>
        <w:gridCol w:w="786"/>
        <w:gridCol w:w="648"/>
        <w:gridCol w:w="643"/>
        <w:gridCol w:w="634"/>
        <w:gridCol w:w="643"/>
        <w:gridCol w:w="634"/>
        <w:gridCol w:w="624"/>
        <w:gridCol w:w="600"/>
        <w:gridCol w:w="624"/>
        <w:gridCol w:w="543"/>
        <w:gridCol w:w="1315"/>
      </w:tblGrid>
      <w:tr w:rsidR="00D9755F" w:rsidRPr="00777DDC" w:rsidTr="00BF777A">
        <w:trPr>
          <w:trHeight w:val="493"/>
        </w:trPr>
        <w:tc>
          <w:tcPr>
            <w:tcW w:w="1858" w:type="dxa"/>
            <w:vMerge w:val="restart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Учебно –консультационные пункты</w:t>
            </w:r>
          </w:p>
        </w:tc>
        <w:tc>
          <w:tcPr>
            <w:tcW w:w="547" w:type="dxa"/>
            <w:vMerge w:val="restart"/>
            <w:shd w:val="clear" w:color="auto" w:fill="FFFFFF"/>
            <w:textDirection w:val="btL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Всего выпуск</w:t>
            </w:r>
            <w:r w:rsidRPr="00777DDC">
              <w:rPr>
                <w:rStyle w:val="295pt"/>
                <w:sz w:val="24"/>
                <w:szCs w:val="24"/>
              </w:rPr>
              <w:softHyphen/>
              <w:t>ников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Кол-во участ</w:t>
            </w:r>
            <w:r w:rsidRPr="00777DDC">
              <w:rPr>
                <w:rStyle w:val="295pt"/>
                <w:sz w:val="24"/>
                <w:szCs w:val="24"/>
              </w:rPr>
              <w:softHyphen/>
              <w:t>ников</w:t>
            </w:r>
          </w:p>
        </w:tc>
        <w:tc>
          <w:tcPr>
            <w:tcW w:w="1434" w:type="dxa"/>
            <w:gridSpan w:val="2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224" w:type="dxa"/>
            <w:gridSpan w:val="2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777DDC">
              <w:rPr>
                <w:rStyle w:val="295pt0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624" w:type="dxa"/>
            <w:vMerge w:val="restart"/>
            <w:shd w:val="clear" w:color="auto" w:fill="FFFFFF"/>
            <w:textDirection w:val="btL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Средняя от</w:t>
            </w:r>
            <w:r w:rsidRPr="00777DDC">
              <w:rPr>
                <w:rStyle w:val="295pt"/>
                <w:sz w:val="24"/>
                <w:szCs w:val="24"/>
              </w:rPr>
              <w:softHyphen/>
              <w:t>метка</w:t>
            </w:r>
          </w:p>
        </w:tc>
        <w:tc>
          <w:tcPr>
            <w:tcW w:w="543" w:type="dxa"/>
            <w:vMerge w:val="restart"/>
            <w:shd w:val="clear" w:color="auto" w:fill="FFFFFF"/>
            <w:textDirection w:val="btL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gramStart"/>
            <w:r w:rsidRPr="00777DDC">
              <w:rPr>
                <w:rStyle w:val="295pt"/>
                <w:sz w:val="24"/>
                <w:szCs w:val="24"/>
              </w:rPr>
              <w:t>Успеваемость,  %</w:t>
            </w:r>
            <w:proofErr w:type="gramEnd"/>
          </w:p>
        </w:tc>
        <w:tc>
          <w:tcPr>
            <w:tcW w:w="1315" w:type="dxa"/>
            <w:vMerge w:val="restart"/>
            <w:shd w:val="clear" w:color="auto" w:fill="FFFFFF"/>
            <w:textDirection w:val="btL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Качество, %</w:t>
            </w:r>
          </w:p>
        </w:tc>
      </w:tr>
      <w:tr w:rsidR="00D9755F" w:rsidRPr="00777DDC" w:rsidTr="00BF777A">
        <w:trPr>
          <w:trHeight w:val="1118"/>
        </w:trPr>
        <w:tc>
          <w:tcPr>
            <w:tcW w:w="1858" w:type="dxa"/>
            <w:vMerge/>
            <w:shd w:val="clear" w:color="auto" w:fill="FFFFFF"/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  <w:textDirection w:val="btLr"/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Кол-</w:t>
            </w:r>
          </w:p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gramStart"/>
            <w:r w:rsidRPr="00777DDC">
              <w:rPr>
                <w:rStyle w:val="295pt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48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%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Кол-</w:t>
            </w:r>
          </w:p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gramStart"/>
            <w:r w:rsidRPr="00777DDC">
              <w:rPr>
                <w:rStyle w:val="295pt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34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%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Кол-</w:t>
            </w:r>
          </w:p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gramStart"/>
            <w:r w:rsidRPr="00777DDC">
              <w:rPr>
                <w:rStyle w:val="295pt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34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%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b/>
                <w:i/>
                <w:sz w:val="24"/>
                <w:szCs w:val="24"/>
              </w:rPr>
            </w:pPr>
            <w:r w:rsidRPr="00777DDC">
              <w:rPr>
                <w:rStyle w:val="295pt0"/>
                <w:b/>
                <w:i w:val="0"/>
                <w:sz w:val="24"/>
                <w:szCs w:val="24"/>
              </w:rPr>
              <w:t>Кол-</w:t>
            </w:r>
          </w:p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b/>
                <w:i/>
                <w:sz w:val="24"/>
                <w:szCs w:val="24"/>
              </w:rPr>
            </w:pPr>
            <w:proofErr w:type="gramStart"/>
            <w:r w:rsidRPr="00777DDC">
              <w:rPr>
                <w:rStyle w:val="295pt0"/>
                <w:b/>
                <w:i w:val="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00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b/>
                <w:i/>
                <w:sz w:val="24"/>
                <w:szCs w:val="24"/>
              </w:rPr>
            </w:pPr>
            <w:r w:rsidRPr="00777DDC">
              <w:rPr>
                <w:rStyle w:val="295pt0"/>
                <w:b/>
                <w:i w:val="0"/>
                <w:sz w:val="24"/>
                <w:szCs w:val="24"/>
              </w:rPr>
              <w:t>%</w:t>
            </w:r>
          </w:p>
        </w:tc>
        <w:tc>
          <w:tcPr>
            <w:tcW w:w="624" w:type="dxa"/>
            <w:vMerge/>
            <w:shd w:val="clear" w:color="auto" w:fill="FFFFFF"/>
            <w:textDirection w:val="btLr"/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FFFFFF"/>
            <w:textDirection w:val="btLr"/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FFFFFF"/>
            <w:textDirection w:val="btLr"/>
          </w:tcPr>
          <w:p w:rsidR="00D9755F" w:rsidRPr="00777DDC" w:rsidRDefault="00D9755F" w:rsidP="0051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5F" w:rsidRPr="00777DDC" w:rsidTr="00BF777A">
        <w:trPr>
          <w:trHeight w:val="632"/>
        </w:trPr>
        <w:tc>
          <w:tcPr>
            <w:tcW w:w="185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Пивоваровский УКП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"/>
                <w:sz w:val="24"/>
                <w:szCs w:val="24"/>
              </w:rPr>
            </w:pPr>
          </w:p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777DDC">
              <w:rPr>
                <w:rStyle w:val="295pt0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777DDC">
              <w:rPr>
                <w:rStyle w:val="295pt0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0</w:t>
            </w:r>
          </w:p>
        </w:tc>
      </w:tr>
      <w:tr w:rsidR="00D9755F" w:rsidRPr="00777DDC" w:rsidTr="00BF777A">
        <w:trPr>
          <w:trHeight w:val="556"/>
        </w:trPr>
        <w:tc>
          <w:tcPr>
            <w:tcW w:w="185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Хомутовский УКП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777DDC">
              <w:rPr>
                <w:rStyle w:val="295pt0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295pt0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0</w:t>
            </w:r>
          </w:p>
        </w:tc>
      </w:tr>
      <w:tr w:rsidR="00D9755F" w:rsidRPr="00777DDC" w:rsidTr="00BF777A">
        <w:trPr>
          <w:trHeight w:val="513"/>
        </w:trPr>
        <w:tc>
          <w:tcPr>
            <w:tcW w:w="185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Большереченский УКП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0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10</w:t>
            </w:r>
            <w:r w:rsidRPr="00777DDC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0</w:t>
            </w:r>
          </w:p>
        </w:tc>
      </w:tr>
      <w:tr w:rsidR="00D9755F" w:rsidRPr="00777DDC" w:rsidTr="00BF777A">
        <w:trPr>
          <w:trHeight w:val="598"/>
        </w:trPr>
        <w:tc>
          <w:tcPr>
            <w:tcW w:w="185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Усть-Кудинский УКП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80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0</w:t>
            </w:r>
          </w:p>
        </w:tc>
      </w:tr>
      <w:tr w:rsidR="00D9755F" w:rsidRPr="00777DDC" w:rsidTr="00BF777A">
        <w:trPr>
          <w:trHeight w:val="598"/>
        </w:trPr>
        <w:tc>
          <w:tcPr>
            <w:tcW w:w="185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Плишкинский УКП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9755F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755F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shd w:val="clear" w:color="auto" w:fill="FFFFFF"/>
            <w:vAlign w:val="center"/>
          </w:tcPr>
          <w:p w:rsidR="00D9755F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100</w:t>
            </w:r>
          </w:p>
        </w:tc>
      </w:tr>
      <w:tr w:rsidR="00D9755F" w:rsidRPr="00777DDC" w:rsidTr="00BF777A">
        <w:trPr>
          <w:trHeight w:val="387"/>
        </w:trPr>
        <w:tc>
          <w:tcPr>
            <w:tcW w:w="185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777DDC">
              <w:rPr>
                <w:rStyle w:val="295pt"/>
                <w:sz w:val="24"/>
                <w:szCs w:val="24"/>
              </w:rPr>
              <w:t>Всего по школе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30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777DDC">
              <w:rPr>
                <w:rStyle w:val="295pt0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i/>
                <w:sz w:val="24"/>
                <w:szCs w:val="24"/>
              </w:rPr>
            </w:pPr>
            <w:r w:rsidRPr="00777DDC">
              <w:rPr>
                <w:rStyle w:val="295pt0"/>
                <w:b/>
                <w:i w:val="0"/>
                <w:sz w:val="24"/>
                <w:szCs w:val="24"/>
              </w:rPr>
              <w:t>16,1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543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D9755F" w:rsidRPr="00777DDC" w:rsidRDefault="00D9755F" w:rsidP="00511553">
            <w:pPr>
              <w:pStyle w:val="20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</w:tbl>
    <w:p w:rsidR="00D9755F" w:rsidRPr="00777DDC" w:rsidRDefault="00D9755F" w:rsidP="00D9755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777DDC" w:rsidRDefault="00D9755F" w:rsidP="00D9755F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55F" w:rsidRPr="003F5444" w:rsidRDefault="00D9755F" w:rsidP="00D9755F">
      <w:p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заданиями базового уровня А1-А20</w:t>
      </w:r>
      <w:r w:rsidR="00EF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выпускники справились. </w:t>
      </w: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Трудность в выполнении вызвали А-4, А-</w:t>
      </w:r>
      <w:proofErr w:type="gramStart"/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5,А</w:t>
      </w:r>
      <w:proofErr w:type="gramEnd"/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-16, А-19, А21-24 </w:t>
      </w:r>
    </w:p>
    <w:p w:rsidR="00D9755F" w:rsidRPr="003F5444" w:rsidRDefault="00D9755F" w:rsidP="00EF6196">
      <w:pPr>
        <w:spacing w:after="14" w:line="267" w:lineRule="auto"/>
        <w:ind w:left="-5" w:right="5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Процент выполнения заданий повышенной сложности довольно низкий. Особое внимание следует уделить работе с текстом, нахождение связи в предложениях, правописание Н и НН в различных частях речи. </w:t>
      </w:r>
      <w:r w:rsidR="00BF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показывают, что с сочинением справились не все выпускники.   Приступившие к сочинению учащихся правильно объясняют проблему текста, умеют работать с аргументами, использовать художественную литературу. Особое внимание следует уделить работе с орфографическими и пунктуационными знаками, умению правильно отражать авторскую позицию автора. Учащиеся с удовлетворительным уровнем подготовки показали владение отдельными заданиями выпускного курса, основами методологических умений. Несколько учащиеся с хорошим уровнем подготовки </w:t>
      </w: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справились с преобладающим большинством заданий б</w:t>
      </w:r>
      <w:r w:rsidR="00EF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азового и повышенного уровней. </w:t>
      </w: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полученных результатов можно сформулировать следующие выводы и предложения: 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поурочном планировании и проведении уроков уделять особое внимание повторению и закреплению наиболее значимых и сложных тем, а также выделять резерв времени на отработку тестовых заданий.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к экзамену проводить параллельно с изучением программного материала, путем включения заданий в формах, используемых при итоговой аттестации начиная с 10 класса. 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и ликвидировать отдельные пробелы в знаниях учащихся, особое внимание уделять тем разделам, которые считаются западающими по итогам ЕГЭ.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русского языка необходимо повышать практическую направленность предмета, больше уделять внимания применению знаний в письменных работах.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аспектом успешной подготовки является проведение в классе демонстрационных материалов, на основании которых строится объяснение теоретического материала.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уделять достаточное внимание практическому материалу.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больше внимания межпредметным св</w:t>
      </w:r>
      <w:r w:rsidR="00EF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язям</w:t>
      </w: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Уделять больше внимания развитию самостоятельности мышления учащихся. </w:t>
      </w:r>
    </w:p>
    <w:p w:rsidR="00D9755F" w:rsidRPr="003F5444" w:rsidRDefault="00D9755F" w:rsidP="00D9755F">
      <w:pPr>
        <w:numPr>
          <w:ilvl w:val="0"/>
          <w:numId w:val="2"/>
        </w:numPr>
        <w:spacing w:after="14" w:line="267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план работы МО мероприятия по устранению выявленных ошибок и недочётов; </w:t>
      </w:r>
    </w:p>
    <w:p w:rsidR="00D9755F" w:rsidRPr="003F5444" w:rsidRDefault="00D9755F" w:rsidP="00D97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55F" w:rsidRPr="003F5444" w:rsidRDefault="00D9755F" w:rsidP="00D97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55F" w:rsidRPr="003F5444" w:rsidRDefault="00D9755F" w:rsidP="00D97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444">
        <w:rPr>
          <w:rFonts w:ascii="Times New Roman" w:hAnsi="Times New Roman" w:cs="Times New Roman"/>
          <w:sz w:val="24"/>
          <w:szCs w:val="24"/>
        </w:rPr>
        <w:t>Директор школы         Н.Ф. Десненко</w:t>
      </w:r>
    </w:p>
    <w:p w:rsidR="00E40D1D" w:rsidRDefault="00E40D1D"/>
    <w:sectPr w:rsidR="00E4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031A7"/>
    <w:multiLevelType w:val="multilevel"/>
    <w:tmpl w:val="2B88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9D4938"/>
    <w:multiLevelType w:val="hybridMultilevel"/>
    <w:tmpl w:val="3CBEC968"/>
    <w:lvl w:ilvl="0" w:tplc="42A6468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21B8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2E4F18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66C4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6070E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280C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626D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E812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0ED3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5F"/>
    <w:rsid w:val="00054984"/>
    <w:rsid w:val="002E5C43"/>
    <w:rsid w:val="00537F54"/>
    <w:rsid w:val="00B80CA9"/>
    <w:rsid w:val="00BF777A"/>
    <w:rsid w:val="00D9755F"/>
    <w:rsid w:val="00E40D1D"/>
    <w:rsid w:val="00E573F9"/>
    <w:rsid w:val="00E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3F941-BF49-4502-BD7B-120ED72D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75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D9755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D9755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4">
    <w:name w:val="Заголовок №4_"/>
    <w:basedOn w:val="a0"/>
    <w:link w:val="40"/>
    <w:rsid w:val="00D975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D97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 + Полужирный;Не курсив"/>
    <w:basedOn w:val="a3"/>
    <w:rsid w:val="00D975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D97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D9755F"/>
    <w:pPr>
      <w:widowControl w:val="0"/>
      <w:shd w:val="clear" w:color="auto" w:fill="FFFFFF"/>
      <w:spacing w:after="0" w:line="274" w:lineRule="exact"/>
      <w:outlineLvl w:val="3"/>
    </w:pPr>
    <w:rPr>
      <w:rFonts w:ascii="Times New Roman" w:eastAsia="Times New Roman" w:hAnsi="Times New Roman" w:cs="Times New Roman"/>
      <w:b/>
      <w:bCs/>
    </w:rPr>
  </w:style>
  <w:style w:type="table" w:customStyle="1" w:styleId="TableGrid">
    <w:name w:val="TableGrid"/>
    <w:rsid w:val="00D9755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Основной текст (2) + 9"/>
    <w:aliases w:val="5 pt,Полужирный"/>
    <w:basedOn w:val="2"/>
    <w:rsid w:val="00D97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39"/>
    <w:rsid w:val="00D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2018-07-06T07:19:00Z</dcterms:created>
  <dcterms:modified xsi:type="dcterms:W3CDTF">2020-11-13T13:06:00Z</dcterms:modified>
</cp:coreProperties>
</file>