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3D" w:rsidRDefault="00760DFB" w:rsidP="00337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2" name="Рисунок 1" descr="C:\Users\User\Desktop\для отчета\программы 19-20\Воронкова\Воронкова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отчета\программы 19-20\Воронкова\Воронкова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3D" w:rsidRDefault="00E1713D" w:rsidP="0033723B">
      <w:pPr>
        <w:jc w:val="center"/>
        <w:rPr>
          <w:b/>
          <w:sz w:val="28"/>
          <w:szCs w:val="28"/>
        </w:rPr>
      </w:pPr>
    </w:p>
    <w:p w:rsidR="00E1713D" w:rsidRDefault="00E1713D" w:rsidP="0033723B">
      <w:pPr>
        <w:jc w:val="center"/>
        <w:rPr>
          <w:b/>
          <w:sz w:val="28"/>
          <w:szCs w:val="28"/>
        </w:rPr>
      </w:pPr>
    </w:p>
    <w:p w:rsidR="0033723B" w:rsidRPr="00E1595B" w:rsidRDefault="0033723B" w:rsidP="0033723B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3723B" w:rsidRPr="00A953A1" w:rsidRDefault="0033723B" w:rsidP="00337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3A1">
        <w:rPr>
          <w:rFonts w:ascii="Times New Roman" w:hAnsi="Times New Roman"/>
          <w:sz w:val="24"/>
          <w:szCs w:val="24"/>
        </w:rPr>
        <w:t>Данная рабочая программа  п</w:t>
      </w:r>
      <w:r>
        <w:rPr>
          <w:rFonts w:ascii="Times New Roman" w:hAnsi="Times New Roman"/>
          <w:sz w:val="24"/>
          <w:szCs w:val="24"/>
        </w:rPr>
        <w:t>о биологии  для учащихся 12</w:t>
      </w:r>
      <w:r w:rsidRPr="00A953A1">
        <w:rPr>
          <w:rFonts w:ascii="Times New Roman" w:hAnsi="Times New Roman"/>
          <w:sz w:val="24"/>
          <w:szCs w:val="24"/>
        </w:rPr>
        <w:t xml:space="preserve">  класса.</w:t>
      </w:r>
    </w:p>
    <w:p w:rsidR="0033723B" w:rsidRPr="00A953A1" w:rsidRDefault="0033723B" w:rsidP="003372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53A1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 на основе документов:</w:t>
      </w:r>
    </w:p>
    <w:p w:rsidR="0033723B" w:rsidRPr="00A953A1" w:rsidRDefault="0033723B" w:rsidP="003372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53A1">
        <w:rPr>
          <w:rFonts w:ascii="Times New Roman" w:hAnsi="Times New Roman"/>
          <w:sz w:val="24"/>
          <w:szCs w:val="24"/>
        </w:rPr>
        <w:t xml:space="preserve">Приказ Министерства образования РФ от 05.03.2004 г, № 1089 «Об утверждении федерального компонента государственных образовательных стандартов основного общего и среднего общего образования»  </w:t>
      </w:r>
      <w:proofErr w:type="gramStart"/>
      <w:r w:rsidRPr="00A953A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в ред. Приказов </w:t>
      </w:r>
      <w:proofErr w:type="spellStart"/>
      <w:r w:rsidRPr="00A953A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953A1">
        <w:rPr>
          <w:rFonts w:ascii="Times New Roman" w:hAnsi="Times New Roman"/>
          <w:sz w:val="24"/>
          <w:szCs w:val="24"/>
        </w:rPr>
        <w:t xml:space="preserve"> России от 03.06.2008 № 164, от 31.08.2009 г. № 320, от 19.10.2009 г. № 427, от 10.11.2011№ 2643 ,  от 24.01.2012  № 30, от 31.01.2012 № 69).</w:t>
      </w:r>
    </w:p>
    <w:p w:rsidR="0033723B" w:rsidRPr="00A953A1" w:rsidRDefault="0033723B" w:rsidP="003372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53A1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 253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основного общего</w:t>
      </w:r>
      <w:proofErr w:type="gramStart"/>
      <w:r w:rsidRPr="00A953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 среднего общего образования» (изменения и дополнения: 08062015. 28122015. 26012016. 21.04.2016  08.06.2017   20.06.2017   05.07.2017   )</w:t>
      </w:r>
    </w:p>
    <w:p w:rsidR="0033723B" w:rsidRPr="00A953A1" w:rsidRDefault="0033723B" w:rsidP="003372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53A1">
        <w:rPr>
          <w:rFonts w:ascii="Times New Roman" w:hAnsi="Times New Roman"/>
          <w:sz w:val="24"/>
          <w:szCs w:val="24"/>
        </w:rPr>
        <w:t>«Положение о разработке и утверждении рабочих программ учебных предметов и курсов»  МОУ  ИРМО «</w:t>
      </w:r>
      <w:proofErr w:type="gramStart"/>
      <w:r w:rsidRPr="00A953A1">
        <w:rPr>
          <w:rFonts w:ascii="Times New Roman" w:hAnsi="Times New Roman"/>
          <w:sz w:val="24"/>
          <w:szCs w:val="24"/>
        </w:rPr>
        <w:t>Вечерняя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 (сменная) ОШ»</w:t>
      </w:r>
    </w:p>
    <w:p w:rsidR="0033723B" w:rsidRPr="00F00DF8" w:rsidRDefault="0033723B" w:rsidP="0033723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4. </w:t>
      </w:r>
      <w:r w:rsidRPr="00F00DF8">
        <w:rPr>
          <w:rFonts w:ascii="Times New Roman" w:hAnsi="Times New Roman"/>
          <w:sz w:val="24"/>
          <w:szCs w:val="24"/>
        </w:rPr>
        <w:t>Программы. Биология. К комплекту учебников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>Н.И.</w:t>
      </w:r>
      <w:proofErr w:type="gramStart"/>
      <w:r w:rsidRPr="00F00DF8">
        <w:rPr>
          <w:rFonts w:ascii="Times New Roman" w:hAnsi="Times New Roman"/>
          <w:sz w:val="24"/>
          <w:szCs w:val="24"/>
        </w:rPr>
        <w:t>Сонина</w:t>
      </w:r>
      <w:proofErr w:type="gramEnd"/>
      <w:r w:rsidRPr="00F00DF8">
        <w:rPr>
          <w:rFonts w:ascii="Times New Roman" w:hAnsi="Times New Roman"/>
          <w:sz w:val="24"/>
          <w:szCs w:val="24"/>
        </w:rPr>
        <w:t>. 5-11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 xml:space="preserve">2012г.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>Дрофа</w:t>
      </w:r>
    </w:p>
    <w:p w:rsidR="0033723B" w:rsidRPr="00135D24" w:rsidRDefault="0033723B" w:rsidP="0033723B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353">
        <w:rPr>
          <w:rFonts w:ascii="Times New Roman" w:hAnsi="Times New Roman"/>
          <w:sz w:val="24"/>
          <w:szCs w:val="24"/>
        </w:rPr>
        <w:t xml:space="preserve">В рабочей программе нашли </w:t>
      </w:r>
      <w:r>
        <w:rPr>
          <w:rFonts w:ascii="Times New Roman" w:hAnsi="Times New Roman"/>
          <w:sz w:val="24"/>
          <w:szCs w:val="24"/>
        </w:rPr>
        <w:t>отражение цели изучения биологии</w:t>
      </w:r>
      <w:r w:rsidRPr="00445353">
        <w:rPr>
          <w:rFonts w:ascii="Times New Roman" w:hAnsi="Times New Roman"/>
          <w:sz w:val="24"/>
          <w:szCs w:val="24"/>
        </w:rPr>
        <w:t>:</w:t>
      </w:r>
    </w:p>
    <w:p w:rsidR="0033723B" w:rsidRDefault="0033723B" w:rsidP="0033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курса «Общая биология»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воспитание бережного отношения у окружающей среде. Именно по 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</w:t>
      </w:r>
    </w:p>
    <w:p w:rsidR="0033723B" w:rsidRPr="001428BB" w:rsidRDefault="0033723B" w:rsidP="0033723B">
      <w:pPr>
        <w:pStyle w:val="2"/>
      </w:pPr>
      <w:r w:rsidRPr="001428BB">
        <w:t xml:space="preserve">Программа по биологии </w:t>
      </w:r>
      <w:r>
        <w:t xml:space="preserve"> </w:t>
      </w:r>
      <w:r w:rsidRPr="001428BB">
        <w:t xml:space="preserve"> построена на важной содержательной основе – гуманизме; </w:t>
      </w:r>
      <w:proofErr w:type="spellStart"/>
      <w:r w:rsidRPr="001428BB">
        <w:t>биоцентризме</w:t>
      </w:r>
      <w:proofErr w:type="spellEnd"/>
      <w:r w:rsidRPr="001428BB"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33723B" w:rsidRPr="001428BB" w:rsidRDefault="0033723B" w:rsidP="0033723B">
      <w:pPr>
        <w:pStyle w:val="2"/>
      </w:pPr>
      <w:r w:rsidRPr="001428BB">
        <w:t xml:space="preserve">Программа курса «Биология» </w:t>
      </w:r>
      <w:r>
        <w:t xml:space="preserve"> </w:t>
      </w:r>
      <w:r w:rsidRPr="001428BB">
        <w:t xml:space="preserve">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33723B" w:rsidRPr="001428BB" w:rsidRDefault="0033723B" w:rsidP="0033723B">
      <w:pPr>
        <w:pStyle w:val="21"/>
        <w:tabs>
          <w:tab w:val="left" w:pos="1080"/>
        </w:tabs>
        <w:spacing w:after="0" w:line="240" w:lineRule="auto"/>
        <w:ind w:left="0"/>
        <w:jc w:val="both"/>
      </w:pPr>
      <w:proofErr w:type="spellStart"/>
      <w:r w:rsidRPr="001428BB">
        <w:rPr>
          <w:b/>
          <w:bCs/>
        </w:rPr>
        <w:t>Деятельностный</w:t>
      </w:r>
      <w:proofErr w:type="spellEnd"/>
      <w:r w:rsidRPr="001428BB">
        <w:rPr>
          <w:b/>
          <w:bCs/>
        </w:rPr>
        <w:t xml:space="preserve"> подход</w:t>
      </w:r>
      <w:r w:rsidRPr="001428BB"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33723B" w:rsidRPr="001428BB" w:rsidRDefault="0033723B" w:rsidP="0033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b/>
          <w:bCs/>
          <w:sz w:val="24"/>
          <w:szCs w:val="24"/>
        </w:rPr>
        <w:t>Личностно-ориентированный подход</w:t>
      </w:r>
      <w:r w:rsidRPr="001428BB">
        <w:rPr>
          <w:rFonts w:ascii="Times New Roman" w:hAnsi="Times New Roman"/>
          <w:sz w:val="24"/>
          <w:szCs w:val="24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33723B" w:rsidRDefault="0033723B" w:rsidP="0033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8BB">
        <w:rPr>
          <w:rFonts w:ascii="Times New Roman" w:hAnsi="Times New Roman"/>
          <w:b/>
          <w:bCs/>
          <w:sz w:val="24"/>
          <w:szCs w:val="24"/>
        </w:rPr>
        <w:t>Компетентностный</w:t>
      </w:r>
      <w:proofErr w:type="spellEnd"/>
      <w:r w:rsidRPr="001428BB">
        <w:rPr>
          <w:rFonts w:ascii="Times New Roman" w:hAnsi="Times New Roman"/>
          <w:b/>
          <w:bCs/>
          <w:sz w:val="24"/>
          <w:szCs w:val="24"/>
        </w:rPr>
        <w:t xml:space="preserve"> подход</w:t>
      </w:r>
      <w:r w:rsidRPr="001428BB">
        <w:rPr>
          <w:rFonts w:ascii="Times New Roman" w:hAnsi="Times New Roman"/>
          <w:sz w:val="24"/>
          <w:szCs w:val="24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33723B" w:rsidRPr="000F4CF0" w:rsidRDefault="0033723B" w:rsidP="0033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Особенность организации учебного процесса по данному курсу связана с особым контингентом обучающихся, у них либо изначально слабые знания, либо значительный перерыв в 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у большинства осужденных большие пробелы в области биологии, то при изучении нового материала им требуется значительное время для его закрепления. В связи с этим программа по биологии составлена так, чтобы дать возможность  компенсировать незнание пройденного ранее материала и облегчить изучение нового. Основной задачей повторения является приведение в систему </w:t>
      </w:r>
      <w:r>
        <w:rPr>
          <w:rFonts w:ascii="Times New Roman" w:hAnsi="Times New Roman"/>
          <w:sz w:val="24"/>
          <w:szCs w:val="24"/>
        </w:rPr>
        <w:lastRenderedPageBreak/>
        <w:t xml:space="preserve">полученных знаний. Создание полной картины пройденного материала помогает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яснее видеть цель и результаты обучения, а также пробелы в своих знаниях. Основным условием правильной организации учебного процесса является его генерализация и выбор учителем рациональной системы методов и приемов обучения. </w:t>
      </w:r>
    </w:p>
    <w:p w:rsidR="007466F8" w:rsidRDefault="007466F8" w:rsidP="007466F8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723B" w:rsidRPr="007466F8" w:rsidRDefault="0033723B" w:rsidP="007466F8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 тем учебного </w:t>
      </w:r>
      <w:r w:rsidR="007466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курса 12 класс (</w:t>
      </w:r>
      <w:r w:rsidR="007466F8"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7466F8"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3723B" w:rsidRDefault="0033723B" w:rsidP="003372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C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ЭКОСИСТЕМЫ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46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3723B" w:rsidRDefault="0033723B" w:rsidP="003372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Экология - наука о взаимоотношениях организмов, видов и со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обществ с окружающей средой. Абиотические факторы. Сезонные изменения в живой природе. Климат и его влияние на организм. Ана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>биоз. Биотические факторы</w:t>
      </w:r>
      <w:r w:rsidRPr="00F3150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61CD6">
        <w:rPr>
          <w:rFonts w:ascii="Times New Roman" w:eastAsia="Times New Roman" w:hAnsi="Times New Roman"/>
          <w:iCs/>
          <w:sz w:val="24"/>
          <w:szCs w:val="24"/>
          <w:lang w:eastAsia="ru-RU"/>
        </w:rPr>
        <w:t>Закон оптимума. Закон минимума. Биологические ритмы. Фотопериодизм</w:t>
      </w:r>
      <w:proofErr w:type="gramStart"/>
      <w:r w:rsidRPr="00461CD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Экологические системы: биоценоз, био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геоценоз, </w:t>
      </w:r>
      <w:proofErr w:type="spellStart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агроценоз</w:t>
      </w:r>
      <w:proofErr w:type="spellEnd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». Видовая и пространственная структура экосистемы. Компоненты </w:t>
      </w:r>
      <w:proofErr w:type="spellStart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экосистемы</w:t>
      </w:r>
      <w:proofErr w:type="gramStart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зменения</w:t>
      </w:r>
      <w:proofErr w:type="spellEnd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 xml:space="preserve"> в биогеоценозах. Цепи питания. По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теря энергии в цепях питания. Регуляция численности популяций. Взаимодействия в экосистемах: внутривидовые, межвидовые. Симби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оз и его </w:t>
      </w:r>
      <w:proofErr w:type="spellStart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формы</w:t>
      </w:r>
      <w:proofErr w:type="gramStart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ищевые</w:t>
      </w:r>
      <w:proofErr w:type="spellEnd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в экосистеме. Трофические уровни. </w:t>
      </w:r>
      <w:r w:rsidRPr="00461CD6">
        <w:rPr>
          <w:rFonts w:ascii="Times New Roman" w:eastAsia="Times New Roman" w:hAnsi="Times New Roman"/>
          <w:iCs/>
          <w:sz w:val="24"/>
          <w:szCs w:val="24"/>
          <w:lang w:eastAsia="ru-RU"/>
        </w:rPr>
        <w:t>Типы пищевых цепей.</w:t>
      </w: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экологической пирамиды. Круговорот веществ и превращения энергии в экосистеме. </w:t>
      </w:r>
      <w:proofErr w:type="spellStart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Саморегуляция</w:t>
      </w:r>
      <w:proofErr w:type="spellEnd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 в экосистеме. Устойчивость и динамика экосистем</w:t>
      </w:r>
      <w:r w:rsidRPr="00461CD6">
        <w:rPr>
          <w:rFonts w:ascii="Times New Roman" w:eastAsia="Times New Roman" w:hAnsi="Times New Roman"/>
          <w:iCs/>
          <w:sz w:val="24"/>
          <w:szCs w:val="24"/>
          <w:lang w:eastAsia="ru-RU"/>
        </w:rPr>
        <w:t>. Стадии развития экосистемы. Сукцессия</w:t>
      </w: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Агроэкосистемы</w:t>
      </w:r>
      <w:proofErr w:type="spellEnd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723B" w:rsidRPr="00F3150D" w:rsidRDefault="0033723B" w:rsidP="003372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Биосфера – глобальная экосистема. Учение В.И. Вернадского о биосфере. Особенности распределения биомассы на Земле. Биологический круговорот. </w:t>
      </w:r>
      <w:r w:rsidRPr="00461CD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Биогенная миграция атомов. </w:t>
      </w: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Эволюция биосферы. Глобальные антропогенные изменения в биосфере. Проблема устойчивого развития биосферы.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Биосфера и ее границы. Биомасса поверхности суши и Мирового океана. Круговорот веще</w:t>
      </w:r>
      <w:proofErr w:type="gramStart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ироде и превращение энергии в био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сфере. Круговорот углерода, азота, серы, фосфора и воды.</w:t>
      </w:r>
    </w:p>
    <w:p w:rsidR="0033723B" w:rsidRPr="00F3150D" w:rsidRDefault="0033723B" w:rsidP="0033723B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Труды В.И. Вернадского. Ноосфера. Взаимосвязь природы и общества. Антропогенные факторы, влияющие на биогеоценоз.</w:t>
      </w:r>
    </w:p>
    <w:p w:rsidR="0033723B" w:rsidRPr="00F3150D" w:rsidRDefault="0033723B" w:rsidP="0033723B">
      <w:pPr>
        <w:shd w:val="clear" w:color="auto" w:fill="FFFFFF"/>
        <w:tabs>
          <w:tab w:val="left" w:pos="3402"/>
        </w:tabs>
        <w:spacing w:after="0" w:line="240" w:lineRule="auto"/>
        <w:ind w:right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Рациональное природопользование. Охрана окружающей среды. Экологические комплексы. Памятники природы, биосферные запо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ведники. Мероприятия по охране окружающей среды: мониторинг, научные программы, форумы по запрещению испытаний ядерного, химического, бактериологического оружия.</w:t>
      </w:r>
    </w:p>
    <w:p w:rsidR="0033723B" w:rsidRPr="00F3150D" w:rsidRDefault="0033723B" w:rsidP="0033723B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Задачи бионики.</w:t>
      </w:r>
    </w:p>
    <w:p w:rsidR="0033723B" w:rsidRPr="00F3150D" w:rsidRDefault="0033723B" w:rsidP="0033723B">
      <w:pPr>
        <w:shd w:val="clear" w:color="auto" w:fill="FFFFFF"/>
        <w:tabs>
          <w:tab w:val="left" w:pos="3402"/>
        </w:tabs>
        <w:spacing w:after="0" w:line="24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t>Формы живого в природе и их промышленные аналоги - различно</w:t>
      </w:r>
      <w:r w:rsidRPr="00F3150D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рода сооружения, машины, механизмы, приборы и др.</w:t>
      </w:r>
    </w:p>
    <w:p w:rsidR="0033723B" w:rsidRPr="00F3150D" w:rsidRDefault="0033723B" w:rsidP="003372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Обобщ</w:t>
      </w:r>
      <w:r w:rsidRPr="00F3150D">
        <w:rPr>
          <w:rFonts w:ascii="Times New Roman" w:eastAsia="Times New Roman" w:hAnsi="Times New Roman"/>
          <w:b/>
          <w:sz w:val="24"/>
          <w:szCs w:val="24"/>
          <w:lang w:eastAsia="ru-RU"/>
        </w:rPr>
        <w:t>ение 2 часа</w:t>
      </w:r>
    </w:p>
    <w:p w:rsidR="0033723B" w:rsidRPr="00F3150D" w:rsidRDefault="0033723B" w:rsidP="003372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50D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проверочная работа 1 час</w:t>
      </w:r>
    </w:p>
    <w:p w:rsidR="0033723B" w:rsidRPr="00461CD6" w:rsidRDefault="0033723B" w:rsidP="0033723B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461C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рактические работы</w:t>
      </w:r>
    </w:p>
    <w:p w:rsidR="0033723B" w:rsidRPr="00461CD6" w:rsidRDefault="0033723B" w:rsidP="00337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Наблюдение и выявление приспособлений у организмов к влиянию различных экологических факторов</w:t>
      </w:r>
    </w:p>
    <w:p w:rsidR="0033723B" w:rsidRPr="00461CD6" w:rsidRDefault="0033723B" w:rsidP="00337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Составление схем переноса  веществ и энергии в экосистемах (пищевых цепей и сетей)</w:t>
      </w:r>
    </w:p>
    <w:p w:rsidR="0033723B" w:rsidRPr="00461CD6" w:rsidRDefault="0033723B" w:rsidP="00337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Сравнительная характеристика экосистем и </w:t>
      </w:r>
      <w:proofErr w:type="spellStart"/>
      <w:r w:rsidRPr="00461CD6">
        <w:rPr>
          <w:rFonts w:ascii="Times New Roman" w:eastAsia="Times New Roman" w:hAnsi="Times New Roman"/>
          <w:sz w:val="24"/>
          <w:szCs w:val="24"/>
          <w:lang w:eastAsia="ru-RU"/>
        </w:rPr>
        <w:t>агроэкосистем</w:t>
      </w:r>
      <w:proofErr w:type="spellEnd"/>
    </w:p>
    <w:p w:rsidR="0033723B" w:rsidRDefault="0033723B" w:rsidP="0033723B">
      <w:pPr>
        <w:rPr>
          <w:rFonts w:ascii="Times New Roman" w:hAnsi="Times New Roman"/>
          <w:b/>
          <w:sz w:val="24"/>
          <w:szCs w:val="24"/>
        </w:rPr>
      </w:pPr>
      <w:r w:rsidRPr="00461CD6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Составление схем круговоротов углерода, кислорода, азота</w:t>
      </w:r>
      <w:r w:rsidRPr="00253A40">
        <w:rPr>
          <w:rFonts w:ascii="Times New Roman" w:hAnsi="Times New Roman"/>
          <w:b/>
          <w:sz w:val="24"/>
          <w:szCs w:val="24"/>
        </w:rPr>
        <w:t xml:space="preserve"> </w:t>
      </w:r>
    </w:p>
    <w:p w:rsidR="0033723B" w:rsidRPr="00BD5F48" w:rsidRDefault="0033723B" w:rsidP="0033723B">
      <w:pPr>
        <w:rPr>
          <w:rFonts w:ascii="Times New Roman" w:hAnsi="Times New Roman"/>
          <w:b/>
          <w:sz w:val="24"/>
          <w:szCs w:val="24"/>
        </w:rPr>
      </w:pPr>
      <w:r w:rsidRPr="00BD5F48">
        <w:rPr>
          <w:rFonts w:ascii="Times New Roman" w:hAnsi="Times New Roman"/>
          <w:b/>
          <w:sz w:val="24"/>
          <w:szCs w:val="24"/>
        </w:rPr>
        <w:t>УМК</w:t>
      </w:r>
    </w:p>
    <w:p w:rsidR="0033723B" w:rsidRPr="00F00DF8" w:rsidRDefault="0033723B" w:rsidP="00337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F00DF8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F00DF8">
        <w:rPr>
          <w:rFonts w:ascii="Times New Roman" w:hAnsi="Times New Roman"/>
          <w:sz w:val="24"/>
          <w:szCs w:val="24"/>
        </w:rPr>
        <w:t>, И.Б. Агафонова,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>Е.Т. Захарова,</w:t>
      </w:r>
      <w:r>
        <w:rPr>
          <w:rFonts w:ascii="Times New Roman" w:hAnsi="Times New Roman"/>
          <w:sz w:val="24"/>
          <w:szCs w:val="24"/>
        </w:rPr>
        <w:t xml:space="preserve"> учебник « Общая биология»10</w:t>
      </w:r>
      <w:r w:rsidRPr="00F00DF8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2016г. Дрофа</w:t>
      </w:r>
    </w:p>
    <w:p w:rsidR="0033723B" w:rsidRPr="00461CD6" w:rsidRDefault="0033723B" w:rsidP="00337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6F8" w:rsidRPr="00525276" w:rsidRDefault="007466F8" w:rsidP="007466F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52527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12 класс</w:t>
      </w:r>
    </w:p>
    <w:p w:rsidR="007466F8" w:rsidRPr="00525276" w:rsidRDefault="007466F8" w:rsidP="007466F8">
      <w:pPr>
        <w:shd w:val="clear" w:color="auto" w:fill="FFFFFF"/>
        <w:spacing w:after="0"/>
        <w:ind w:left="3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5276"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b/>
          <w:sz w:val="24"/>
          <w:szCs w:val="24"/>
        </w:rPr>
        <w:t xml:space="preserve"> часа в неделю, 18 часов  </w:t>
      </w:r>
    </w:p>
    <w:tbl>
      <w:tblPr>
        <w:tblpPr w:leftFromText="180" w:rightFromText="180" w:bottomFromText="20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569"/>
        <w:gridCol w:w="1112"/>
        <w:gridCol w:w="1479"/>
        <w:gridCol w:w="1423"/>
      </w:tblGrid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аты</w:t>
            </w:r>
            <w:proofErr w:type="spellEnd"/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Взаимоотношение организма и среды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Тема 1 Понятия о Биосфере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Оболочки Биосферы. Свойства биосферы. Компоненты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Круговорот веществ в биосфере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Биомасса поверхности суши и океана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Тема 2 Основы экологии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Экология как наука. Задачи и методы изучения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Экологические системы</w:t>
            </w:r>
            <w:proofErr w:type="gramStart"/>
            <w:r w:rsidRPr="0052527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25276">
              <w:rPr>
                <w:rFonts w:ascii="Times New Roman" w:hAnsi="Times New Roman"/>
                <w:sz w:val="24"/>
                <w:szCs w:val="24"/>
              </w:rPr>
              <w:t>Биоценозы и биогеоценозы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Взаимоотношения в биоценозах</w:t>
            </w:r>
          </w:p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Пищевые цепи.  П.</w:t>
            </w:r>
            <w:proofErr w:type="gramStart"/>
            <w:r w:rsidRPr="005252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25276">
              <w:rPr>
                <w:rFonts w:ascii="Times New Roman" w:hAnsi="Times New Roman"/>
                <w:sz w:val="24"/>
                <w:szCs w:val="24"/>
              </w:rPr>
              <w:t xml:space="preserve"> Составление цепей питания Биогеоценозы Правило экологической пирамиды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Смена биоценозов. Изменения в биогеоценозах  </w:t>
            </w:r>
            <w:proofErr w:type="spellStart"/>
            <w:r w:rsidRPr="00525276">
              <w:rPr>
                <w:rFonts w:ascii="Times New Roman" w:hAnsi="Times New Roman"/>
                <w:sz w:val="24"/>
                <w:szCs w:val="24"/>
              </w:rPr>
              <w:t>Агроценозы</w:t>
            </w:r>
            <w:proofErr w:type="spellEnd"/>
            <w:r w:rsidRPr="00525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Тема 3 Биосфера и человек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Влияние человека на природу. Рациональное природопользование</w:t>
            </w:r>
          </w:p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Заповедники.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Заказники. Охрана окружающей среды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Национальные </w:t>
            </w:r>
            <w:proofErr w:type="spellStart"/>
            <w:r w:rsidRPr="00525276">
              <w:rPr>
                <w:rFonts w:ascii="Times New Roman" w:hAnsi="Times New Roman"/>
                <w:sz w:val="24"/>
                <w:szCs w:val="24"/>
              </w:rPr>
              <w:t>парки</w:t>
            </w:r>
            <w:proofErr w:type="gramStart"/>
            <w:r w:rsidRPr="0052527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5276">
              <w:rPr>
                <w:rFonts w:ascii="Times New Roman" w:hAnsi="Times New Roman"/>
                <w:sz w:val="24"/>
                <w:szCs w:val="24"/>
              </w:rPr>
              <w:t>амятники</w:t>
            </w:r>
            <w:proofErr w:type="spellEnd"/>
            <w:r w:rsidRPr="00525276"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Ноосфера. Взаимосвязь природы и общества Рациональное природопользование. Охрана ресурсов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Тема 3.4 Бионика и генная инженерия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tabs>
                <w:tab w:val="left" w:pos="3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Бионика. Формы живого в природе</w:t>
            </w:r>
          </w:p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и их промышленные аналоги - различно</w:t>
            </w:r>
            <w:r w:rsidRPr="00525276">
              <w:rPr>
                <w:rFonts w:ascii="Times New Roman" w:hAnsi="Times New Roman"/>
                <w:sz w:val="24"/>
                <w:szCs w:val="24"/>
              </w:rPr>
              <w:softHyphen/>
              <w:t>го рода сооружения, машины,  и др.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Генная инженерия. Современные методы генетики и селекции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Обобщение. Основные понятия общей биологии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Обобщение. Основные понятия общей биологии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6F8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525276" w:rsidRDefault="007466F8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66F8" w:rsidRDefault="007466F8"/>
    <w:sectPr w:rsidR="007466F8" w:rsidSect="0041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23B"/>
    <w:rsid w:val="0033723B"/>
    <w:rsid w:val="00362D7C"/>
    <w:rsid w:val="00410028"/>
    <w:rsid w:val="00434BD8"/>
    <w:rsid w:val="0073791A"/>
    <w:rsid w:val="007466F8"/>
    <w:rsid w:val="00760DFB"/>
    <w:rsid w:val="00B24A3B"/>
    <w:rsid w:val="00B5596A"/>
    <w:rsid w:val="00BF743E"/>
    <w:rsid w:val="00E1713D"/>
    <w:rsid w:val="00E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723B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72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3723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2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2017-08-31T03:31:00Z</dcterms:created>
  <dcterms:modified xsi:type="dcterms:W3CDTF">2019-10-20T05:59:00Z</dcterms:modified>
</cp:coreProperties>
</file>