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445A" w:rsidRDefault="0029445A" w:rsidP="0029445A">
      <w:pPr>
        <w:jc w:val="center"/>
        <w:rPr>
          <w:rFonts w:ascii="Times New Roman" w:hAnsi="Times New Roman"/>
          <w:sz w:val="24"/>
          <w:szCs w:val="24"/>
        </w:rPr>
      </w:pPr>
      <w:r>
        <w:rPr>
          <w:rFonts w:ascii="Times New Roman" w:hAnsi="Times New Roman"/>
          <w:noProof/>
          <w:sz w:val="24"/>
          <w:szCs w:val="24"/>
        </w:rPr>
        <w:drawing>
          <wp:inline distT="0" distB="0" distL="0" distR="0" wp14:anchorId="34E61AE6" wp14:editId="7AA2B142">
            <wp:extent cx="6645910" cy="9398271"/>
            <wp:effectExtent l="0" t="0" r="254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5910" cy="9398271"/>
                    </a:xfrm>
                    <a:prstGeom prst="rect">
                      <a:avLst/>
                    </a:prstGeom>
                    <a:noFill/>
                    <a:ln>
                      <a:noFill/>
                    </a:ln>
                  </pic:spPr>
                </pic:pic>
              </a:graphicData>
            </a:graphic>
          </wp:inline>
        </w:drawing>
      </w:r>
    </w:p>
    <w:p w:rsidR="0029445A" w:rsidRDefault="0029445A" w:rsidP="0029445A">
      <w:pPr>
        <w:jc w:val="center"/>
        <w:rPr>
          <w:rFonts w:ascii="Times New Roman" w:hAnsi="Times New Roman"/>
          <w:sz w:val="24"/>
          <w:szCs w:val="24"/>
        </w:rPr>
      </w:pPr>
      <w:bookmarkStart w:id="0" w:name="_GoBack"/>
      <w:bookmarkEnd w:id="0"/>
    </w:p>
    <w:p w:rsidR="001A279B" w:rsidRPr="001F09CA" w:rsidRDefault="001A279B" w:rsidP="001A279B">
      <w:pPr>
        <w:shd w:val="clear" w:color="auto" w:fill="FFFFFF"/>
        <w:spacing w:after="0" w:line="240" w:lineRule="auto"/>
        <w:jc w:val="center"/>
        <w:rPr>
          <w:rFonts w:ascii="Times New Roman" w:hAnsi="Times New Roman"/>
          <w:b/>
          <w:bCs/>
          <w:color w:val="000000"/>
          <w:sz w:val="24"/>
          <w:szCs w:val="24"/>
        </w:rPr>
      </w:pPr>
      <w:r w:rsidRPr="001F09CA">
        <w:rPr>
          <w:rFonts w:ascii="Times New Roman" w:hAnsi="Times New Roman"/>
          <w:b/>
          <w:bCs/>
          <w:color w:val="000000"/>
          <w:sz w:val="24"/>
          <w:szCs w:val="24"/>
        </w:rPr>
        <w:lastRenderedPageBreak/>
        <w:t>Планируемые результаты освоения учебного предмета:</w:t>
      </w:r>
    </w:p>
    <w:p w:rsidR="001A279B" w:rsidRPr="001F09CA" w:rsidRDefault="001A279B" w:rsidP="001A279B">
      <w:pPr>
        <w:shd w:val="clear" w:color="auto" w:fill="FFFFFF"/>
        <w:spacing w:after="0" w:line="240" w:lineRule="auto"/>
        <w:jc w:val="both"/>
        <w:rPr>
          <w:rFonts w:ascii="Times New Roman" w:hAnsi="Times New Roman"/>
          <w:color w:val="000000"/>
          <w:sz w:val="24"/>
          <w:szCs w:val="24"/>
        </w:rPr>
      </w:pPr>
    </w:p>
    <w:p w:rsidR="001A279B" w:rsidRDefault="001A279B" w:rsidP="001A279B">
      <w:pPr>
        <w:shd w:val="clear" w:color="auto" w:fill="FFFFFF"/>
        <w:spacing w:after="0" w:line="240" w:lineRule="auto"/>
        <w:jc w:val="both"/>
        <w:rPr>
          <w:rFonts w:ascii="Times New Roman" w:hAnsi="Times New Roman"/>
          <w:color w:val="000000"/>
          <w:sz w:val="24"/>
          <w:szCs w:val="24"/>
        </w:rPr>
      </w:pPr>
      <w:r w:rsidRPr="001F09CA">
        <w:rPr>
          <w:rFonts w:ascii="Times New Roman" w:hAnsi="Times New Roman"/>
          <w:b/>
          <w:bCs/>
          <w:color w:val="000000"/>
          <w:sz w:val="24"/>
          <w:szCs w:val="24"/>
        </w:rPr>
        <w:t>Личностные результаты:</w:t>
      </w:r>
    </w:p>
    <w:p w:rsidR="001A279B" w:rsidRPr="001F09CA" w:rsidRDefault="001A279B" w:rsidP="001A279B">
      <w:pPr>
        <w:shd w:val="clear" w:color="auto" w:fill="FFFFFF"/>
        <w:spacing w:after="0" w:line="240" w:lineRule="auto"/>
        <w:ind w:firstLine="284"/>
        <w:jc w:val="both"/>
        <w:rPr>
          <w:rFonts w:ascii="Times New Roman" w:hAnsi="Times New Roman"/>
          <w:color w:val="000000"/>
          <w:sz w:val="24"/>
          <w:szCs w:val="24"/>
        </w:rPr>
      </w:pPr>
      <w:r w:rsidRPr="001F09CA">
        <w:rPr>
          <w:rFonts w:ascii="Times New Roman" w:hAnsi="Times New Roman"/>
          <w:color w:val="000000"/>
          <w:sz w:val="24"/>
          <w:szCs w:val="24"/>
        </w:rPr>
        <w:t>-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1A279B" w:rsidRPr="001F09CA" w:rsidRDefault="001A279B" w:rsidP="001A279B">
      <w:pPr>
        <w:shd w:val="clear" w:color="auto" w:fill="FFFFFF"/>
        <w:spacing w:after="0" w:line="240" w:lineRule="auto"/>
        <w:ind w:firstLine="284"/>
        <w:jc w:val="both"/>
        <w:rPr>
          <w:rFonts w:ascii="Times New Roman" w:hAnsi="Times New Roman"/>
          <w:color w:val="000000"/>
          <w:sz w:val="24"/>
          <w:szCs w:val="24"/>
        </w:rPr>
      </w:pPr>
      <w:r w:rsidRPr="001F09CA">
        <w:rPr>
          <w:rFonts w:ascii="Times New Roman" w:hAnsi="Times New Roman"/>
          <w:color w:val="000000"/>
          <w:sz w:val="24"/>
          <w:szCs w:val="24"/>
        </w:rPr>
        <w:t>- формирование понимания ценности здорового и безопасного образа жизни;</w:t>
      </w:r>
    </w:p>
    <w:p w:rsidR="001A279B" w:rsidRDefault="001A279B" w:rsidP="001A279B">
      <w:pPr>
        <w:shd w:val="clear" w:color="auto" w:fill="FFFFFF"/>
        <w:spacing w:after="0" w:line="240" w:lineRule="auto"/>
        <w:ind w:firstLine="284"/>
        <w:jc w:val="both"/>
        <w:rPr>
          <w:rFonts w:ascii="Times New Roman" w:hAnsi="Times New Roman"/>
          <w:color w:val="000000"/>
          <w:sz w:val="24"/>
          <w:szCs w:val="24"/>
        </w:rPr>
      </w:pPr>
      <w:r w:rsidRPr="001F09CA">
        <w:rPr>
          <w:rFonts w:ascii="Times New Roman" w:hAnsi="Times New Roman"/>
          <w:color w:val="000000"/>
          <w:sz w:val="24"/>
          <w:szCs w:val="24"/>
        </w:rPr>
        <w:t>-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1A279B" w:rsidRPr="001F09CA" w:rsidRDefault="001A279B" w:rsidP="001A279B">
      <w:pPr>
        <w:shd w:val="clear" w:color="auto" w:fill="FFFFFF"/>
        <w:spacing w:after="0" w:line="240" w:lineRule="auto"/>
        <w:ind w:firstLine="284"/>
        <w:jc w:val="both"/>
        <w:rPr>
          <w:rFonts w:ascii="Times New Roman" w:hAnsi="Times New Roman"/>
          <w:color w:val="000000"/>
          <w:sz w:val="24"/>
          <w:szCs w:val="24"/>
        </w:rPr>
      </w:pPr>
      <w:r w:rsidRPr="001F09CA">
        <w:rPr>
          <w:rFonts w:ascii="Times New Roman" w:hAnsi="Times New Roman"/>
          <w:color w:val="000000"/>
          <w:sz w:val="24"/>
          <w:szCs w:val="24"/>
        </w:rPr>
        <w:t>-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интересов;</w:t>
      </w:r>
    </w:p>
    <w:p w:rsidR="001A279B" w:rsidRPr="001F09CA" w:rsidRDefault="001A279B" w:rsidP="001A279B">
      <w:pPr>
        <w:shd w:val="clear" w:color="auto" w:fill="FFFFFF"/>
        <w:spacing w:after="0" w:line="240" w:lineRule="auto"/>
        <w:ind w:firstLine="284"/>
        <w:jc w:val="both"/>
        <w:rPr>
          <w:rFonts w:ascii="Times New Roman" w:hAnsi="Times New Roman"/>
          <w:color w:val="000000"/>
          <w:sz w:val="24"/>
          <w:szCs w:val="24"/>
        </w:rPr>
      </w:pPr>
      <w:r w:rsidRPr="001F09CA">
        <w:rPr>
          <w:rFonts w:ascii="Times New Roman" w:hAnsi="Times New Roman"/>
          <w:color w:val="000000"/>
          <w:sz w:val="24"/>
          <w:szCs w:val="24"/>
        </w:rPr>
        <w:t>- формирование целостного мировоззрения, соответствующего современному уровню развития науки и общественной практике, учитывающего социальное, культурное, языковое, духовное многообразие современного мира;</w:t>
      </w:r>
    </w:p>
    <w:p w:rsidR="001A279B" w:rsidRPr="001F09CA" w:rsidRDefault="001A279B" w:rsidP="001A279B">
      <w:pPr>
        <w:shd w:val="clear" w:color="auto" w:fill="FFFFFF"/>
        <w:spacing w:after="0" w:line="240" w:lineRule="auto"/>
        <w:ind w:firstLine="284"/>
        <w:jc w:val="both"/>
        <w:rPr>
          <w:rFonts w:ascii="Times New Roman" w:hAnsi="Times New Roman"/>
          <w:color w:val="000000"/>
          <w:sz w:val="24"/>
          <w:szCs w:val="24"/>
        </w:rPr>
      </w:pPr>
      <w:r w:rsidRPr="001F09CA">
        <w:rPr>
          <w:rFonts w:ascii="Times New Roman" w:hAnsi="Times New Roman"/>
          <w:color w:val="000000"/>
          <w:sz w:val="24"/>
          <w:szCs w:val="24"/>
        </w:rPr>
        <w:t>- формирование готовности и способности вести диалог с другими людьми и достигать в нём взаимопонимания;</w:t>
      </w:r>
    </w:p>
    <w:p w:rsidR="001A279B" w:rsidRPr="001F09CA" w:rsidRDefault="001A279B" w:rsidP="001A279B">
      <w:pPr>
        <w:shd w:val="clear" w:color="auto" w:fill="FFFFFF"/>
        <w:spacing w:after="0" w:line="240" w:lineRule="auto"/>
        <w:ind w:firstLine="284"/>
        <w:jc w:val="both"/>
        <w:rPr>
          <w:rFonts w:ascii="Times New Roman" w:hAnsi="Times New Roman"/>
          <w:color w:val="000000"/>
          <w:sz w:val="24"/>
          <w:szCs w:val="24"/>
        </w:rPr>
      </w:pPr>
      <w:r w:rsidRPr="001F09CA">
        <w:rPr>
          <w:rFonts w:ascii="Times New Roman" w:hAnsi="Times New Roman"/>
          <w:color w:val="000000"/>
          <w:sz w:val="24"/>
          <w:szCs w:val="24"/>
        </w:rPr>
        <w:t>- освоение социальных норм, правил поведения, ролей и форм социальной жизни в группах и сообществах, включая взрослые и социальные сообщества;</w:t>
      </w:r>
    </w:p>
    <w:p w:rsidR="001A279B" w:rsidRPr="001F09CA" w:rsidRDefault="001A279B" w:rsidP="001A279B">
      <w:pPr>
        <w:shd w:val="clear" w:color="auto" w:fill="FFFFFF"/>
        <w:spacing w:after="0" w:line="240" w:lineRule="auto"/>
        <w:ind w:firstLine="284"/>
        <w:jc w:val="both"/>
        <w:rPr>
          <w:rFonts w:ascii="Times New Roman" w:hAnsi="Times New Roman"/>
          <w:color w:val="000000"/>
          <w:sz w:val="24"/>
          <w:szCs w:val="24"/>
        </w:rPr>
      </w:pPr>
      <w:r w:rsidRPr="001F09CA">
        <w:rPr>
          <w:rFonts w:ascii="Times New Roman" w:hAnsi="Times New Roman"/>
          <w:color w:val="000000"/>
          <w:sz w:val="24"/>
          <w:szCs w:val="24"/>
        </w:rPr>
        <w:t>- развитие правового мышления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1A279B" w:rsidRPr="001F09CA" w:rsidRDefault="001A279B" w:rsidP="001A279B">
      <w:pPr>
        <w:shd w:val="clear" w:color="auto" w:fill="FFFFFF"/>
        <w:spacing w:after="0" w:line="240" w:lineRule="auto"/>
        <w:ind w:firstLine="284"/>
        <w:jc w:val="both"/>
        <w:rPr>
          <w:rFonts w:ascii="Times New Roman" w:hAnsi="Times New Roman"/>
          <w:color w:val="000000"/>
          <w:sz w:val="24"/>
          <w:szCs w:val="24"/>
        </w:rPr>
      </w:pPr>
      <w:r w:rsidRPr="001F09CA">
        <w:rPr>
          <w:rFonts w:ascii="Times New Roman" w:hAnsi="Times New Roman"/>
          <w:color w:val="000000"/>
          <w:sz w:val="24"/>
          <w:szCs w:val="24"/>
        </w:rPr>
        <w:t>- формирование коммуникативной компетентности в общении и сотрудничестве со сверстниками, старшими и младшими в процессе образовательной, общественно полезной, учебно-исследовательской, творческой и других видов деятельности;</w:t>
      </w:r>
    </w:p>
    <w:p w:rsidR="001A279B" w:rsidRPr="001F09CA" w:rsidRDefault="001A279B" w:rsidP="001A279B">
      <w:pPr>
        <w:shd w:val="clear" w:color="auto" w:fill="FFFFFF"/>
        <w:spacing w:after="0" w:line="240" w:lineRule="auto"/>
        <w:ind w:firstLine="284"/>
        <w:jc w:val="both"/>
        <w:rPr>
          <w:rFonts w:ascii="Times New Roman" w:hAnsi="Times New Roman"/>
          <w:color w:val="000000"/>
          <w:sz w:val="24"/>
          <w:szCs w:val="24"/>
        </w:rPr>
      </w:pPr>
      <w:r w:rsidRPr="001F09CA">
        <w:rPr>
          <w:rFonts w:ascii="Times New Roman" w:hAnsi="Times New Roman"/>
          <w:color w:val="000000"/>
          <w:sz w:val="24"/>
          <w:szCs w:val="24"/>
        </w:rPr>
        <w:t>- формирование основ экологической культуры на основе признания ценности жизни во всех её проявлениях и необходимости ответственного, бережного отношения к окружающей среде;</w:t>
      </w:r>
    </w:p>
    <w:p w:rsidR="001A279B" w:rsidRPr="001F09CA" w:rsidRDefault="001A279B" w:rsidP="001A279B">
      <w:pPr>
        <w:shd w:val="clear" w:color="auto" w:fill="FFFFFF"/>
        <w:spacing w:after="0" w:line="240" w:lineRule="auto"/>
        <w:ind w:firstLine="284"/>
        <w:jc w:val="both"/>
        <w:rPr>
          <w:rFonts w:ascii="Times New Roman" w:hAnsi="Times New Roman"/>
          <w:color w:val="000000"/>
          <w:sz w:val="24"/>
          <w:szCs w:val="24"/>
        </w:rPr>
      </w:pPr>
      <w:r w:rsidRPr="001F09CA">
        <w:rPr>
          <w:rFonts w:ascii="Times New Roman" w:hAnsi="Times New Roman"/>
          <w:color w:val="000000"/>
          <w:sz w:val="24"/>
          <w:szCs w:val="24"/>
        </w:rPr>
        <w:t>-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1A279B" w:rsidRPr="001F09CA" w:rsidRDefault="001A279B" w:rsidP="001A279B">
      <w:pPr>
        <w:shd w:val="clear" w:color="auto" w:fill="FFFFFF"/>
        <w:spacing w:after="0" w:line="240" w:lineRule="auto"/>
        <w:ind w:firstLine="284"/>
        <w:jc w:val="both"/>
        <w:rPr>
          <w:rFonts w:ascii="Times New Roman" w:hAnsi="Times New Roman"/>
          <w:color w:val="000000"/>
          <w:sz w:val="24"/>
          <w:szCs w:val="24"/>
        </w:rPr>
      </w:pPr>
      <w:r w:rsidRPr="001F09CA">
        <w:rPr>
          <w:rFonts w:ascii="Times New Roman" w:hAnsi="Times New Roman"/>
          <w:color w:val="000000"/>
          <w:sz w:val="24"/>
          <w:szCs w:val="24"/>
        </w:rPr>
        <w:t xml:space="preserve">- формирование </w:t>
      </w:r>
      <w:proofErr w:type="spellStart"/>
      <w:r w:rsidRPr="001F09CA">
        <w:rPr>
          <w:rFonts w:ascii="Times New Roman" w:hAnsi="Times New Roman"/>
          <w:color w:val="000000"/>
          <w:sz w:val="24"/>
          <w:szCs w:val="24"/>
        </w:rPr>
        <w:t>антиэкстремистского</w:t>
      </w:r>
      <w:proofErr w:type="spellEnd"/>
      <w:r w:rsidRPr="001F09CA">
        <w:rPr>
          <w:rFonts w:ascii="Times New Roman" w:hAnsi="Times New Roman"/>
          <w:color w:val="000000"/>
          <w:sz w:val="24"/>
          <w:szCs w:val="24"/>
        </w:rPr>
        <w:t xml:space="preserve"> мышления и антитеррористического поведения, потребностей соблюдать нормы здорового образа жизни, осознанно выполнять правила безопасности жизнедеятельности.</w:t>
      </w:r>
    </w:p>
    <w:p w:rsidR="001A279B" w:rsidRPr="001F09CA" w:rsidRDefault="001A279B" w:rsidP="001A279B">
      <w:pPr>
        <w:shd w:val="clear" w:color="auto" w:fill="FFFFFF"/>
        <w:spacing w:after="0" w:line="240" w:lineRule="auto"/>
        <w:ind w:firstLine="709"/>
        <w:jc w:val="both"/>
        <w:rPr>
          <w:rFonts w:ascii="Times New Roman" w:hAnsi="Times New Roman"/>
          <w:color w:val="000000"/>
          <w:sz w:val="24"/>
          <w:szCs w:val="24"/>
        </w:rPr>
      </w:pPr>
      <w:r w:rsidRPr="001F09CA">
        <w:rPr>
          <w:rFonts w:ascii="Times New Roman" w:hAnsi="Times New Roman"/>
          <w:color w:val="000000"/>
          <w:sz w:val="24"/>
          <w:szCs w:val="24"/>
        </w:rPr>
        <w:br/>
      </w:r>
      <w:proofErr w:type="spellStart"/>
      <w:r w:rsidRPr="001F09CA">
        <w:rPr>
          <w:rFonts w:ascii="Times New Roman" w:hAnsi="Times New Roman"/>
          <w:b/>
          <w:bCs/>
          <w:color w:val="000000"/>
          <w:sz w:val="24"/>
          <w:szCs w:val="24"/>
        </w:rPr>
        <w:t>Метапредметные</w:t>
      </w:r>
      <w:proofErr w:type="spellEnd"/>
      <w:r w:rsidRPr="001F09CA">
        <w:rPr>
          <w:rFonts w:ascii="Times New Roman" w:hAnsi="Times New Roman"/>
          <w:b/>
          <w:bCs/>
          <w:color w:val="000000"/>
          <w:sz w:val="24"/>
          <w:szCs w:val="24"/>
        </w:rPr>
        <w:t xml:space="preserve"> результаты:</w:t>
      </w:r>
    </w:p>
    <w:p w:rsidR="001A279B" w:rsidRPr="001F09CA" w:rsidRDefault="001A279B" w:rsidP="001A279B">
      <w:pPr>
        <w:shd w:val="clear" w:color="auto" w:fill="FFFFFF"/>
        <w:spacing w:after="0" w:line="240" w:lineRule="auto"/>
        <w:ind w:firstLine="284"/>
        <w:jc w:val="both"/>
        <w:rPr>
          <w:rFonts w:ascii="Times New Roman" w:hAnsi="Times New Roman"/>
          <w:color w:val="000000"/>
          <w:sz w:val="24"/>
          <w:szCs w:val="24"/>
        </w:rPr>
      </w:pPr>
      <w:r w:rsidRPr="001F09CA">
        <w:rPr>
          <w:rFonts w:ascii="Times New Roman" w:hAnsi="Times New Roman"/>
          <w:color w:val="000000"/>
          <w:sz w:val="24"/>
          <w:szCs w:val="24"/>
        </w:rPr>
        <w:t>- 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1A279B" w:rsidRPr="001F09CA" w:rsidRDefault="001A279B" w:rsidP="001A279B">
      <w:pPr>
        <w:shd w:val="clear" w:color="auto" w:fill="FFFFFF"/>
        <w:spacing w:after="0" w:line="240" w:lineRule="auto"/>
        <w:ind w:firstLine="284"/>
        <w:jc w:val="both"/>
        <w:rPr>
          <w:rFonts w:ascii="Times New Roman" w:hAnsi="Times New Roman"/>
          <w:color w:val="000000"/>
          <w:sz w:val="24"/>
          <w:szCs w:val="24"/>
        </w:rPr>
      </w:pPr>
      <w:r w:rsidRPr="001F09CA">
        <w:rPr>
          <w:rFonts w:ascii="Times New Roman" w:hAnsi="Times New Roman"/>
          <w:color w:val="000000"/>
          <w:sz w:val="24"/>
          <w:szCs w:val="24"/>
        </w:rPr>
        <w:t>- умение самостоятельно планировать пути достижения целей защищённости, в том числе альтернативные осознанно выбирать наиболее эффективные способы решения учебных и познавательных задач;</w:t>
      </w:r>
    </w:p>
    <w:p w:rsidR="001A279B" w:rsidRPr="001F09CA" w:rsidRDefault="001A279B" w:rsidP="001A279B">
      <w:pPr>
        <w:shd w:val="clear" w:color="auto" w:fill="FFFFFF"/>
        <w:spacing w:after="0" w:line="240" w:lineRule="auto"/>
        <w:ind w:firstLine="284"/>
        <w:jc w:val="both"/>
        <w:rPr>
          <w:rFonts w:ascii="Times New Roman" w:hAnsi="Times New Roman"/>
          <w:color w:val="000000"/>
          <w:sz w:val="24"/>
          <w:szCs w:val="24"/>
        </w:rPr>
      </w:pPr>
      <w:r w:rsidRPr="001F09CA">
        <w:rPr>
          <w:rFonts w:ascii="Times New Roman" w:hAnsi="Times New Roman"/>
          <w:color w:val="000000"/>
          <w:sz w:val="24"/>
          <w:szCs w:val="24"/>
        </w:rPr>
        <w:t>- умение соотносить свои действия с планируемыми результатами курса, осуществлять контроль своей деятельности в процессе достижения результата, определять способы действий в опасных и чрезвычайных ситуациях в рамках предложенных условий и требований, корректировать свои действия в соответствии с изменяющейся ситуацией;</w:t>
      </w:r>
    </w:p>
    <w:p w:rsidR="001A279B" w:rsidRPr="001F09CA" w:rsidRDefault="001A279B" w:rsidP="001A279B">
      <w:pPr>
        <w:shd w:val="clear" w:color="auto" w:fill="FFFFFF"/>
        <w:spacing w:after="0" w:line="240" w:lineRule="auto"/>
        <w:ind w:firstLine="284"/>
        <w:jc w:val="both"/>
        <w:rPr>
          <w:rFonts w:ascii="Times New Roman" w:hAnsi="Times New Roman"/>
          <w:color w:val="000000"/>
          <w:sz w:val="24"/>
          <w:szCs w:val="24"/>
        </w:rPr>
      </w:pPr>
      <w:r w:rsidRPr="001F09CA">
        <w:rPr>
          <w:rFonts w:ascii="Times New Roman" w:hAnsi="Times New Roman"/>
          <w:color w:val="000000"/>
          <w:sz w:val="24"/>
          <w:szCs w:val="24"/>
        </w:rPr>
        <w:t>- умение оценивать правильность выполнения учебной задачи в области безопасности жизнедеятельности, собственные возможности её решения;</w:t>
      </w:r>
    </w:p>
    <w:p w:rsidR="001A279B" w:rsidRPr="001F09CA" w:rsidRDefault="001A279B" w:rsidP="001A279B">
      <w:pPr>
        <w:shd w:val="clear" w:color="auto" w:fill="FFFFFF"/>
        <w:spacing w:after="0" w:line="240" w:lineRule="auto"/>
        <w:ind w:firstLine="284"/>
        <w:jc w:val="both"/>
        <w:rPr>
          <w:rFonts w:ascii="Times New Roman" w:hAnsi="Times New Roman"/>
          <w:color w:val="000000"/>
          <w:sz w:val="24"/>
          <w:szCs w:val="24"/>
        </w:rPr>
      </w:pPr>
      <w:r w:rsidRPr="001F09CA">
        <w:rPr>
          <w:rFonts w:ascii="Times New Roman" w:hAnsi="Times New Roman"/>
          <w:color w:val="000000"/>
          <w:sz w:val="24"/>
          <w:szCs w:val="24"/>
        </w:rPr>
        <w:t>- владение основами самоконтроля, самооценки, принятия решений и осуществления осознанного выбора в учебной и познавательной деятельности;</w:t>
      </w:r>
    </w:p>
    <w:p w:rsidR="001A279B" w:rsidRPr="001F09CA" w:rsidRDefault="001A279B" w:rsidP="001A279B">
      <w:pPr>
        <w:shd w:val="clear" w:color="auto" w:fill="FFFFFF"/>
        <w:spacing w:after="0" w:line="240" w:lineRule="auto"/>
        <w:ind w:firstLine="284"/>
        <w:jc w:val="both"/>
        <w:rPr>
          <w:rFonts w:ascii="Times New Roman" w:hAnsi="Times New Roman"/>
          <w:color w:val="000000"/>
          <w:sz w:val="24"/>
          <w:szCs w:val="24"/>
        </w:rPr>
      </w:pPr>
      <w:r w:rsidRPr="001F09CA">
        <w:rPr>
          <w:rFonts w:ascii="Times New Roman" w:hAnsi="Times New Roman"/>
          <w:color w:val="000000"/>
          <w:sz w:val="24"/>
          <w:szCs w:val="24"/>
        </w:rPr>
        <w:t xml:space="preserve">- умение определять понятия, создавать обобщения, устанавливать аналоги, классифицировать, самостоятельно выбирать основания и критерии (например, для классификации опасных и чрезвычайных ситуаций, видов террористической и экстремистской деятельности), устанавливать причинно-следственные связи, строить </w:t>
      </w:r>
      <w:proofErr w:type="gramStart"/>
      <w:r w:rsidRPr="001F09CA">
        <w:rPr>
          <w:rFonts w:ascii="Times New Roman" w:hAnsi="Times New Roman"/>
          <w:color w:val="000000"/>
          <w:sz w:val="24"/>
          <w:szCs w:val="24"/>
        </w:rPr>
        <w:t>логическое рассуждение</w:t>
      </w:r>
      <w:proofErr w:type="gramEnd"/>
      <w:r w:rsidRPr="001F09CA">
        <w:rPr>
          <w:rFonts w:ascii="Times New Roman" w:hAnsi="Times New Roman"/>
          <w:color w:val="000000"/>
          <w:sz w:val="24"/>
          <w:szCs w:val="24"/>
        </w:rPr>
        <w:t>, умозаключение (индуктивное, дедуктивное и по аналогии) и делать выводы;</w:t>
      </w:r>
    </w:p>
    <w:p w:rsidR="001A279B" w:rsidRPr="001F09CA" w:rsidRDefault="001A279B" w:rsidP="001A279B">
      <w:pPr>
        <w:shd w:val="clear" w:color="auto" w:fill="FFFFFF"/>
        <w:spacing w:after="0" w:line="240" w:lineRule="auto"/>
        <w:ind w:firstLine="284"/>
        <w:jc w:val="both"/>
        <w:rPr>
          <w:rFonts w:ascii="Times New Roman" w:hAnsi="Times New Roman"/>
          <w:color w:val="000000"/>
          <w:sz w:val="24"/>
          <w:szCs w:val="24"/>
        </w:rPr>
      </w:pPr>
      <w:r w:rsidRPr="001F09CA">
        <w:rPr>
          <w:rFonts w:ascii="Times New Roman" w:hAnsi="Times New Roman"/>
          <w:color w:val="000000"/>
          <w:sz w:val="24"/>
          <w:szCs w:val="24"/>
        </w:rPr>
        <w:t>- умение создавать, применять и преобразовывать знаки и символы, модели и схемы для решения учебных и познавательных задач:</w:t>
      </w:r>
    </w:p>
    <w:p w:rsidR="001A279B" w:rsidRPr="001F09CA" w:rsidRDefault="001A279B" w:rsidP="001A279B">
      <w:pPr>
        <w:shd w:val="clear" w:color="auto" w:fill="FFFFFF"/>
        <w:spacing w:after="0" w:line="240" w:lineRule="auto"/>
        <w:ind w:firstLine="284"/>
        <w:jc w:val="both"/>
        <w:rPr>
          <w:rFonts w:ascii="Times New Roman" w:hAnsi="Times New Roman"/>
          <w:color w:val="000000"/>
          <w:sz w:val="24"/>
          <w:szCs w:val="24"/>
        </w:rPr>
      </w:pPr>
      <w:r w:rsidRPr="001F09CA">
        <w:rPr>
          <w:rFonts w:ascii="Times New Roman" w:hAnsi="Times New Roman"/>
          <w:color w:val="000000"/>
          <w:sz w:val="24"/>
          <w:szCs w:val="24"/>
        </w:rPr>
        <w:lastRenderedPageBreak/>
        <w:t>-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1A279B" w:rsidRPr="001F09CA" w:rsidRDefault="001A279B" w:rsidP="001A279B">
      <w:pPr>
        <w:shd w:val="clear" w:color="auto" w:fill="FFFFFF"/>
        <w:spacing w:after="0" w:line="240" w:lineRule="auto"/>
        <w:ind w:firstLine="284"/>
        <w:jc w:val="both"/>
        <w:rPr>
          <w:rFonts w:ascii="Times New Roman" w:hAnsi="Times New Roman"/>
          <w:color w:val="000000"/>
          <w:sz w:val="24"/>
          <w:szCs w:val="24"/>
        </w:rPr>
      </w:pPr>
      <w:r w:rsidRPr="001F09CA">
        <w:rPr>
          <w:rFonts w:ascii="Times New Roman" w:hAnsi="Times New Roman"/>
          <w:color w:val="000000"/>
          <w:sz w:val="24"/>
          <w:szCs w:val="24"/>
        </w:rPr>
        <w:t>- формирование и развитие компетентности в области использования информационно-коммуникационных технологий;</w:t>
      </w:r>
    </w:p>
    <w:p w:rsidR="001A279B" w:rsidRPr="001F09CA" w:rsidRDefault="001A279B" w:rsidP="001A279B">
      <w:pPr>
        <w:shd w:val="clear" w:color="auto" w:fill="FFFFFF"/>
        <w:spacing w:after="0" w:line="240" w:lineRule="auto"/>
        <w:ind w:firstLine="284"/>
        <w:jc w:val="both"/>
        <w:rPr>
          <w:rFonts w:ascii="Times New Roman" w:hAnsi="Times New Roman"/>
          <w:color w:val="000000"/>
          <w:sz w:val="24"/>
          <w:szCs w:val="24"/>
        </w:rPr>
      </w:pPr>
      <w:r w:rsidRPr="001F09CA">
        <w:rPr>
          <w:rFonts w:ascii="Times New Roman" w:hAnsi="Times New Roman"/>
          <w:color w:val="000000"/>
          <w:sz w:val="24"/>
          <w:szCs w:val="24"/>
        </w:rPr>
        <w:t>- освоение приёмов действий в опасных и чрезвычайных ситуациях природного, техногенного и социального характера, в том числе оказание первой помощи пострадавшим;</w:t>
      </w:r>
    </w:p>
    <w:p w:rsidR="001A279B" w:rsidRPr="001F09CA" w:rsidRDefault="001A279B" w:rsidP="001A279B">
      <w:pPr>
        <w:shd w:val="clear" w:color="auto" w:fill="FFFFFF"/>
        <w:spacing w:after="0" w:line="240" w:lineRule="auto"/>
        <w:ind w:firstLine="284"/>
        <w:jc w:val="both"/>
        <w:rPr>
          <w:rFonts w:ascii="Times New Roman" w:hAnsi="Times New Roman"/>
          <w:color w:val="000000"/>
          <w:sz w:val="24"/>
          <w:szCs w:val="24"/>
        </w:rPr>
      </w:pPr>
      <w:r w:rsidRPr="001F09CA">
        <w:rPr>
          <w:rFonts w:ascii="Times New Roman" w:hAnsi="Times New Roman"/>
          <w:color w:val="000000"/>
          <w:sz w:val="24"/>
          <w:szCs w:val="24"/>
        </w:rPr>
        <w:t>- формирование умений взаимодействовать с окружающими, выполнять различные социальные роли во время и при ликвидации последствий чрезвычайных ситуаций;</w:t>
      </w:r>
    </w:p>
    <w:p w:rsidR="001A279B" w:rsidRPr="001F09CA" w:rsidRDefault="001A279B" w:rsidP="001A279B">
      <w:pPr>
        <w:shd w:val="clear" w:color="auto" w:fill="FFFFFF"/>
        <w:spacing w:after="0" w:line="240" w:lineRule="auto"/>
        <w:ind w:firstLine="284"/>
        <w:jc w:val="both"/>
        <w:rPr>
          <w:rFonts w:ascii="Times New Roman" w:hAnsi="Times New Roman"/>
          <w:color w:val="000000"/>
          <w:sz w:val="24"/>
          <w:szCs w:val="24"/>
        </w:rPr>
      </w:pPr>
      <w:r w:rsidRPr="001F09CA">
        <w:rPr>
          <w:rFonts w:ascii="Times New Roman" w:hAnsi="Times New Roman"/>
          <w:color w:val="000000"/>
          <w:sz w:val="24"/>
          <w:szCs w:val="24"/>
        </w:rPr>
        <w:t>- применять теоретические знания в моделировании ситуаций по мерам первой помощи и самопомощи при неотложных состояниях, по формированию здорового образа жизни;</w:t>
      </w:r>
    </w:p>
    <w:p w:rsidR="001A279B" w:rsidRPr="001F09CA" w:rsidRDefault="001A279B" w:rsidP="001A279B">
      <w:pPr>
        <w:shd w:val="clear" w:color="auto" w:fill="FFFFFF"/>
        <w:spacing w:after="0" w:line="240" w:lineRule="auto"/>
        <w:ind w:firstLine="284"/>
        <w:jc w:val="both"/>
        <w:rPr>
          <w:rFonts w:ascii="Times New Roman" w:hAnsi="Times New Roman"/>
          <w:color w:val="000000"/>
          <w:sz w:val="24"/>
          <w:szCs w:val="24"/>
        </w:rPr>
      </w:pPr>
      <w:r w:rsidRPr="001F09CA">
        <w:rPr>
          <w:rFonts w:ascii="Times New Roman" w:hAnsi="Times New Roman"/>
          <w:color w:val="000000"/>
          <w:sz w:val="24"/>
          <w:szCs w:val="24"/>
        </w:rPr>
        <w:t>Коммуникативные:</w:t>
      </w:r>
    </w:p>
    <w:p w:rsidR="001A279B" w:rsidRPr="001F09CA" w:rsidRDefault="001A279B" w:rsidP="001A279B">
      <w:pPr>
        <w:shd w:val="clear" w:color="auto" w:fill="FFFFFF"/>
        <w:spacing w:after="0" w:line="240" w:lineRule="auto"/>
        <w:ind w:firstLine="284"/>
        <w:jc w:val="both"/>
        <w:rPr>
          <w:rFonts w:ascii="Times New Roman" w:hAnsi="Times New Roman"/>
          <w:color w:val="000000"/>
          <w:sz w:val="24"/>
          <w:szCs w:val="24"/>
        </w:rPr>
      </w:pPr>
      <w:r w:rsidRPr="001F09CA">
        <w:rPr>
          <w:rFonts w:ascii="Times New Roman" w:hAnsi="Times New Roman"/>
          <w:color w:val="000000"/>
          <w:sz w:val="24"/>
          <w:szCs w:val="24"/>
        </w:rPr>
        <w:t>- взаимодействовать с окружающими, вести конструктивный диалог, понятно выражать свои мысли, слушать собеседника, признавать право другого человека на иное мнение;</w:t>
      </w:r>
    </w:p>
    <w:p w:rsidR="001A279B" w:rsidRPr="001F09CA" w:rsidRDefault="001A279B" w:rsidP="001A279B">
      <w:pPr>
        <w:shd w:val="clear" w:color="auto" w:fill="FFFFFF"/>
        <w:spacing w:after="0" w:line="240" w:lineRule="auto"/>
        <w:ind w:firstLine="284"/>
        <w:jc w:val="both"/>
        <w:rPr>
          <w:rFonts w:ascii="Times New Roman" w:hAnsi="Times New Roman"/>
          <w:color w:val="000000"/>
          <w:sz w:val="24"/>
          <w:szCs w:val="24"/>
        </w:rPr>
      </w:pPr>
      <w:r w:rsidRPr="001F09CA">
        <w:rPr>
          <w:rFonts w:ascii="Times New Roman" w:hAnsi="Times New Roman"/>
          <w:color w:val="000000"/>
          <w:sz w:val="24"/>
          <w:szCs w:val="24"/>
        </w:rPr>
        <w:t>- выполнять различные социальные роли в обычной и экстремальной ситуациях, в решении вопросов по обеспечению безопасности личности, общества, государства;</w:t>
      </w:r>
    </w:p>
    <w:p w:rsidR="001A279B" w:rsidRPr="001F09CA" w:rsidRDefault="001A279B" w:rsidP="001A279B">
      <w:pPr>
        <w:shd w:val="clear" w:color="auto" w:fill="FFFFFF"/>
        <w:spacing w:after="0" w:line="240" w:lineRule="auto"/>
        <w:ind w:firstLine="284"/>
        <w:jc w:val="both"/>
        <w:rPr>
          <w:rFonts w:ascii="Times New Roman" w:hAnsi="Times New Roman"/>
          <w:color w:val="000000"/>
          <w:sz w:val="24"/>
          <w:szCs w:val="24"/>
        </w:rPr>
      </w:pPr>
      <w:r w:rsidRPr="001F09CA">
        <w:rPr>
          <w:rFonts w:ascii="Times New Roman" w:hAnsi="Times New Roman"/>
          <w:color w:val="000000"/>
          <w:sz w:val="24"/>
          <w:szCs w:val="24"/>
        </w:rPr>
        <w:t>Регулятивные:</w:t>
      </w:r>
    </w:p>
    <w:p w:rsidR="001A279B" w:rsidRPr="001F09CA" w:rsidRDefault="001A279B" w:rsidP="001A279B">
      <w:pPr>
        <w:shd w:val="clear" w:color="auto" w:fill="FFFFFF"/>
        <w:spacing w:after="0" w:line="240" w:lineRule="auto"/>
        <w:ind w:firstLine="284"/>
        <w:jc w:val="both"/>
        <w:rPr>
          <w:rFonts w:ascii="Times New Roman" w:hAnsi="Times New Roman"/>
          <w:color w:val="000000"/>
          <w:sz w:val="24"/>
          <w:szCs w:val="24"/>
        </w:rPr>
      </w:pPr>
      <w:r w:rsidRPr="001F09CA">
        <w:rPr>
          <w:rFonts w:ascii="Times New Roman" w:hAnsi="Times New Roman"/>
          <w:color w:val="000000"/>
          <w:sz w:val="24"/>
          <w:szCs w:val="24"/>
        </w:rPr>
        <w:t xml:space="preserve">- </w:t>
      </w:r>
      <w:proofErr w:type="spellStart"/>
      <w:r w:rsidRPr="001F09CA">
        <w:rPr>
          <w:rFonts w:ascii="Times New Roman" w:hAnsi="Times New Roman"/>
          <w:color w:val="000000"/>
          <w:sz w:val="24"/>
          <w:szCs w:val="24"/>
        </w:rPr>
        <w:t>саморегуляция</w:t>
      </w:r>
      <w:proofErr w:type="spellEnd"/>
      <w:r w:rsidRPr="001F09CA">
        <w:rPr>
          <w:rFonts w:ascii="Times New Roman" w:hAnsi="Times New Roman"/>
          <w:color w:val="000000"/>
          <w:sz w:val="24"/>
          <w:szCs w:val="24"/>
        </w:rPr>
        <w:t xml:space="preserve"> и самоуправление собственным поведением и деятельностью;</w:t>
      </w:r>
    </w:p>
    <w:p w:rsidR="001A279B" w:rsidRPr="001F09CA" w:rsidRDefault="001A279B" w:rsidP="001A279B">
      <w:pPr>
        <w:shd w:val="clear" w:color="auto" w:fill="FFFFFF"/>
        <w:spacing w:after="0" w:line="240" w:lineRule="auto"/>
        <w:ind w:firstLine="284"/>
        <w:jc w:val="both"/>
        <w:rPr>
          <w:rFonts w:ascii="Times New Roman" w:hAnsi="Times New Roman"/>
          <w:color w:val="000000"/>
          <w:sz w:val="24"/>
          <w:szCs w:val="24"/>
        </w:rPr>
      </w:pPr>
      <w:r w:rsidRPr="001F09CA">
        <w:rPr>
          <w:rFonts w:ascii="Times New Roman" w:hAnsi="Times New Roman"/>
          <w:color w:val="000000"/>
          <w:sz w:val="24"/>
          <w:szCs w:val="24"/>
        </w:rPr>
        <w:t>- владение навыками познавательной рефлексии для определения познавательных задач и средств их достижения;</w:t>
      </w:r>
    </w:p>
    <w:p w:rsidR="001A279B" w:rsidRPr="001F09CA" w:rsidRDefault="001A279B" w:rsidP="001A279B">
      <w:pPr>
        <w:shd w:val="clear" w:color="auto" w:fill="FFFFFF"/>
        <w:spacing w:after="0" w:line="240" w:lineRule="auto"/>
        <w:ind w:firstLine="284"/>
        <w:jc w:val="both"/>
        <w:rPr>
          <w:rFonts w:ascii="Times New Roman" w:hAnsi="Times New Roman"/>
          <w:color w:val="000000"/>
          <w:sz w:val="24"/>
          <w:szCs w:val="24"/>
        </w:rPr>
      </w:pPr>
      <w:r w:rsidRPr="001F09CA">
        <w:rPr>
          <w:rFonts w:ascii="Times New Roman" w:hAnsi="Times New Roman"/>
          <w:color w:val="000000"/>
          <w:sz w:val="24"/>
          <w:szCs w:val="24"/>
        </w:rPr>
        <w:t>- владение практическими навыками первой помощи, физической культуры, здорового образа жизни, экологического поведения, психогигиены.</w:t>
      </w:r>
    </w:p>
    <w:p w:rsidR="001A279B" w:rsidRPr="001F09CA" w:rsidRDefault="001A279B" w:rsidP="001A279B">
      <w:pPr>
        <w:shd w:val="clear" w:color="auto" w:fill="FFFFFF"/>
        <w:spacing w:after="0" w:line="240" w:lineRule="auto"/>
        <w:jc w:val="both"/>
        <w:rPr>
          <w:rFonts w:ascii="Times New Roman" w:hAnsi="Times New Roman"/>
          <w:b/>
          <w:bCs/>
          <w:color w:val="000000"/>
          <w:sz w:val="24"/>
          <w:szCs w:val="24"/>
        </w:rPr>
      </w:pPr>
    </w:p>
    <w:p w:rsidR="001A279B" w:rsidRPr="001F09CA" w:rsidRDefault="001A279B" w:rsidP="001A279B">
      <w:pPr>
        <w:shd w:val="clear" w:color="auto" w:fill="FFFFFF"/>
        <w:spacing w:after="0" w:line="240" w:lineRule="auto"/>
        <w:jc w:val="both"/>
        <w:rPr>
          <w:rFonts w:ascii="Times New Roman" w:hAnsi="Times New Roman"/>
          <w:b/>
          <w:bCs/>
          <w:color w:val="000000"/>
          <w:sz w:val="24"/>
          <w:szCs w:val="24"/>
        </w:rPr>
      </w:pPr>
      <w:r w:rsidRPr="001F09CA">
        <w:rPr>
          <w:rFonts w:ascii="Times New Roman" w:hAnsi="Times New Roman"/>
          <w:b/>
          <w:bCs/>
          <w:color w:val="000000"/>
          <w:sz w:val="24"/>
          <w:szCs w:val="24"/>
        </w:rPr>
        <w:t>Предметные результаты:</w:t>
      </w:r>
    </w:p>
    <w:p w:rsidR="001A279B" w:rsidRPr="00B33E45" w:rsidRDefault="001A279B" w:rsidP="001A279B">
      <w:pPr>
        <w:shd w:val="clear" w:color="auto" w:fill="FFFFFF"/>
        <w:spacing w:after="0" w:line="240" w:lineRule="auto"/>
        <w:ind w:firstLine="284"/>
        <w:jc w:val="both"/>
        <w:rPr>
          <w:rFonts w:ascii="Times New Roman" w:hAnsi="Times New Roman"/>
          <w:color w:val="000000"/>
          <w:sz w:val="24"/>
          <w:szCs w:val="24"/>
        </w:rPr>
      </w:pPr>
      <w:proofErr w:type="gramStart"/>
      <w:r w:rsidRPr="00B33E45">
        <w:rPr>
          <w:rFonts w:ascii="Times New Roman" w:hAnsi="Times New Roman"/>
          <w:color w:val="000000"/>
          <w:sz w:val="24"/>
          <w:szCs w:val="24"/>
        </w:rPr>
        <w:t>- ценностные установки, нравственные ориентиры, стратегические приоритеты, мотивы, потребности, принципы мышления и поведения, обеспечивающие выработку индивидуальной культуры безопасности жизнедеятельности, умения предвидеть опасные ситуации, выявлять их причины и возможные последствия, проектировать модели безопасного поведения;</w:t>
      </w:r>
      <w:proofErr w:type="gramEnd"/>
    </w:p>
    <w:p w:rsidR="001A279B" w:rsidRPr="00B33E45" w:rsidRDefault="001A279B" w:rsidP="001A279B">
      <w:pPr>
        <w:shd w:val="clear" w:color="auto" w:fill="FFFFFF"/>
        <w:spacing w:after="0" w:line="240" w:lineRule="auto"/>
        <w:ind w:firstLine="284"/>
        <w:jc w:val="both"/>
        <w:rPr>
          <w:rFonts w:ascii="Times New Roman" w:hAnsi="Times New Roman"/>
          <w:color w:val="000000"/>
          <w:sz w:val="24"/>
          <w:szCs w:val="24"/>
        </w:rPr>
      </w:pPr>
      <w:r w:rsidRPr="00B33E45">
        <w:rPr>
          <w:rFonts w:ascii="Times New Roman" w:hAnsi="Times New Roman"/>
          <w:color w:val="000000"/>
          <w:sz w:val="24"/>
          <w:szCs w:val="24"/>
        </w:rPr>
        <w:t>- осознание личной ответственности за формирование культуры семейных отношений;</w:t>
      </w:r>
    </w:p>
    <w:p w:rsidR="001A279B" w:rsidRPr="00B33E45" w:rsidRDefault="001A279B" w:rsidP="001A279B">
      <w:pPr>
        <w:shd w:val="clear" w:color="auto" w:fill="FFFFFF"/>
        <w:spacing w:after="0" w:line="240" w:lineRule="auto"/>
        <w:ind w:firstLine="284"/>
        <w:jc w:val="both"/>
        <w:rPr>
          <w:rFonts w:ascii="Times New Roman" w:hAnsi="Times New Roman"/>
          <w:color w:val="000000"/>
          <w:sz w:val="24"/>
          <w:szCs w:val="24"/>
        </w:rPr>
      </w:pPr>
      <w:r w:rsidRPr="00B33E45">
        <w:rPr>
          <w:rFonts w:ascii="Times New Roman" w:hAnsi="Times New Roman"/>
          <w:color w:val="000000"/>
          <w:sz w:val="24"/>
          <w:szCs w:val="24"/>
        </w:rPr>
        <w:t>- умение находить необходимую информацию по вопросам безопасности здоровья, адекватно информировать окружающих и службы экстренной помощи об опасной ситуации;</w:t>
      </w:r>
    </w:p>
    <w:p w:rsidR="001A279B" w:rsidRPr="00B33E45" w:rsidRDefault="001A279B" w:rsidP="001A279B">
      <w:pPr>
        <w:shd w:val="clear" w:color="auto" w:fill="FFFFFF"/>
        <w:spacing w:after="0" w:line="240" w:lineRule="auto"/>
        <w:ind w:firstLine="284"/>
        <w:jc w:val="both"/>
        <w:rPr>
          <w:rFonts w:ascii="Times New Roman" w:hAnsi="Times New Roman"/>
          <w:color w:val="000000"/>
          <w:sz w:val="24"/>
          <w:szCs w:val="24"/>
        </w:rPr>
      </w:pPr>
      <w:r w:rsidRPr="00B33E45">
        <w:rPr>
          <w:rFonts w:ascii="Times New Roman" w:hAnsi="Times New Roman"/>
          <w:color w:val="000000"/>
          <w:sz w:val="24"/>
          <w:szCs w:val="24"/>
        </w:rPr>
        <w:t>- умение сотрудничать с другими людьми, находить компромиссное решение в сложной ситуации;</w:t>
      </w:r>
    </w:p>
    <w:p w:rsidR="001A279B" w:rsidRPr="00B33E45" w:rsidRDefault="001A279B" w:rsidP="001A279B">
      <w:pPr>
        <w:shd w:val="clear" w:color="auto" w:fill="FFFFFF"/>
        <w:spacing w:after="0" w:line="240" w:lineRule="auto"/>
        <w:ind w:firstLine="284"/>
        <w:jc w:val="both"/>
        <w:rPr>
          <w:rFonts w:ascii="Times New Roman" w:hAnsi="Times New Roman"/>
          <w:color w:val="000000"/>
          <w:sz w:val="24"/>
          <w:szCs w:val="24"/>
        </w:rPr>
      </w:pPr>
      <w:r w:rsidRPr="00B33E45">
        <w:rPr>
          <w:rFonts w:ascii="Times New Roman" w:hAnsi="Times New Roman"/>
          <w:color w:val="000000"/>
          <w:sz w:val="24"/>
          <w:szCs w:val="24"/>
        </w:rPr>
        <w:t>- грамотное обращение с бытовыми приборами, техническими устройствами;</w:t>
      </w:r>
    </w:p>
    <w:p w:rsidR="001A279B" w:rsidRPr="00B33E45" w:rsidRDefault="001A279B" w:rsidP="001A279B">
      <w:pPr>
        <w:shd w:val="clear" w:color="auto" w:fill="FFFFFF"/>
        <w:spacing w:after="0" w:line="240" w:lineRule="auto"/>
        <w:ind w:firstLine="284"/>
        <w:jc w:val="both"/>
        <w:rPr>
          <w:rFonts w:ascii="Times New Roman" w:hAnsi="Times New Roman"/>
          <w:color w:val="000000"/>
          <w:sz w:val="24"/>
          <w:szCs w:val="24"/>
        </w:rPr>
      </w:pPr>
      <w:r w:rsidRPr="00B33E45">
        <w:rPr>
          <w:rFonts w:ascii="Times New Roman" w:hAnsi="Times New Roman"/>
          <w:color w:val="000000"/>
          <w:sz w:val="24"/>
          <w:szCs w:val="24"/>
        </w:rPr>
        <w:t>- соблюдение правил дорожного движения и поведения на транспорте;</w:t>
      </w:r>
    </w:p>
    <w:p w:rsidR="001A279B" w:rsidRPr="00B33E45" w:rsidRDefault="001A279B" w:rsidP="001A279B">
      <w:pPr>
        <w:shd w:val="clear" w:color="auto" w:fill="FFFFFF"/>
        <w:spacing w:after="0" w:line="240" w:lineRule="auto"/>
        <w:ind w:firstLine="284"/>
        <w:jc w:val="both"/>
        <w:rPr>
          <w:rFonts w:ascii="Times New Roman" w:hAnsi="Times New Roman"/>
          <w:color w:val="000000"/>
          <w:sz w:val="24"/>
          <w:szCs w:val="24"/>
        </w:rPr>
      </w:pPr>
      <w:r w:rsidRPr="00B33E45">
        <w:rPr>
          <w:rFonts w:ascii="Times New Roman" w:hAnsi="Times New Roman"/>
          <w:color w:val="000000"/>
          <w:sz w:val="24"/>
          <w:szCs w:val="24"/>
        </w:rPr>
        <w:t>-  умение оказывать первую помощь, знание номеров телефонов экстренных служб;</w:t>
      </w:r>
    </w:p>
    <w:p w:rsidR="001A279B" w:rsidRPr="00B33E45" w:rsidRDefault="001A279B" w:rsidP="001A279B">
      <w:pPr>
        <w:shd w:val="clear" w:color="auto" w:fill="FFFFFF"/>
        <w:spacing w:after="0" w:line="240" w:lineRule="auto"/>
        <w:ind w:firstLine="284"/>
        <w:jc w:val="both"/>
        <w:rPr>
          <w:rFonts w:ascii="Times New Roman" w:hAnsi="Times New Roman"/>
          <w:color w:val="000000"/>
          <w:sz w:val="24"/>
          <w:szCs w:val="24"/>
        </w:rPr>
      </w:pPr>
      <w:r w:rsidRPr="00B33E45">
        <w:rPr>
          <w:rFonts w:ascii="Times New Roman" w:hAnsi="Times New Roman"/>
          <w:color w:val="000000"/>
          <w:sz w:val="24"/>
          <w:szCs w:val="24"/>
        </w:rPr>
        <w:t>- накопление опыта физического и психического совершенствования средствами спортивно – оздоровительной деятельности, здорового образа жизни;</w:t>
      </w:r>
    </w:p>
    <w:p w:rsidR="001A279B" w:rsidRPr="001F09CA" w:rsidRDefault="001A279B" w:rsidP="001A279B">
      <w:pPr>
        <w:shd w:val="clear" w:color="auto" w:fill="FFFFFF"/>
        <w:spacing w:after="0" w:line="240" w:lineRule="auto"/>
        <w:ind w:firstLine="284"/>
        <w:jc w:val="both"/>
        <w:rPr>
          <w:rFonts w:ascii="Times New Roman" w:hAnsi="Times New Roman"/>
          <w:color w:val="000000"/>
          <w:sz w:val="24"/>
          <w:szCs w:val="24"/>
        </w:rPr>
      </w:pPr>
      <w:r w:rsidRPr="00B33E45">
        <w:rPr>
          <w:rFonts w:ascii="Times New Roman" w:hAnsi="Times New Roman"/>
          <w:color w:val="000000"/>
          <w:sz w:val="24"/>
          <w:szCs w:val="24"/>
        </w:rPr>
        <w:t>- соблюдение рационального режима труда и отдыха для того, чтобы выдерживать высокую умственную нагрузку старшеклассников.</w:t>
      </w:r>
    </w:p>
    <w:p w:rsidR="00B71F48" w:rsidRPr="00DA5A26" w:rsidRDefault="00B71F48" w:rsidP="00DA5A26">
      <w:pPr>
        <w:pStyle w:val="ac"/>
        <w:spacing w:before="0" w:beforeAutospacing="0" w:after="0" w:afterAutospacing="0"/>
        <w:ind w:left="720"/>
        <w:rPr>
          <w:color w:val="000000"/>
          <w:sz w:val="22"/>
          <w:szCs w:val="22"/>
        </w:rPr>
      </w:pPr>
    </w:p>
    <w:p w:rsidR="00B71F48" w:rsidRPr="00DA5A26" w:rsidRDefault="00B71F48" w:rsidP="006D480D">
      <w:pPr>
        <w:pStyle w:val="ac"/>
        <w:spacing w:before="0" w:beforeAutospacing="0" w:after="0" w:afterAutospacing="0"/>
        <w:jc w:val="center"/>
        <w:rPr>
          <w:b/>
          <w:color w:val="000000"/>
          <w:sz w:val="22"/>
          <w:szCs w:val="22"/>
        </w:rPr>
      </w:pPr>
      <w:r w:rsidRPr="00DA5A26">
        <w:rPr>
          <w:b/>
          <w:color w:val="000000"/>
          <w:sz w:val="22"/>
          <w:szCs w:val="22"/>
        </w:rPr>
        <w:t>Содержание учебного предмета</w:t>
      </w:r>
    </w:p>
    <w:p w:rsidR="00B71F48" w:rsidRPr="00DA5A26" w:rsidRDefault="00B71F48" w:rsidP="00DA5A26">
      <w:pPr>
        <w:pStyle w:val="ac"/>
        <w:spacing w:before="0" w:beforeAutospacing="0" w:after="0" w:afterAutospacing="0"/>
        <w:jc w:val="both"/>
        <w:rPr>
          <w:b/>
          <w:color w:val="000000"/>
          <w:sz w:val="22"/>
          <w:szCs w:val="22"/>
        </w:rPr>
      </w:pPr>
      <w:r w:rsidRPr="00DA5A26">
        <w:rPr>
          <w:b/>
          <w:color w:val="000000"/>
          <w:sz w:val="22"/>
          <w:szCs w:val="22"/>
        </w:rPr>
        <w:t>Модуль 1. Основы безопасности личности, общества и государства</w:t>
      </w:r>
    </w:p>
    <w:p w:rsidR="00B71F48" w:rsidRPr="00DA5A26" w:rsidRDefault="00B71F48" w:rsidP="00DA5A26">
      <w:pPr>
        <w:pStyle w:val="ac"/>
        <w:spacing w:before="0" w:beforeAutospacing="0" w:after="0" w:afterAutospacing="0"/>
        <w:jc w:val="both"/>
        <w:rPr>
          <w:b/>
          <w:color w:val="000000"/>
          <w:sz w:val="22"/>
          <w:szCs w:val="22"/>
        </w:rPr>
      </w:pPr>
      <w:r w:rsidRPr="00DA5A26">
        <w:rPr>
          <w:b/>
          <w:color w:val="000000"/>
          <w:sz w:val="22"/>
          <w:szCs w:val="22"/>
        </w:rPr>
        <w:t>Раздел 1. Основы комплексной безопасности Обеспечение личной безопасности в повседневной жизни</w:t>
      </w:r>
    </w:p>
    <w:p w:rsidR="00B71F48" w:rsidRPr="00DA5A26" w:rsidRDefault="00B71F48" w:rsidP="00DA5A26">
      <w:pPr>
        <w:pStyle w:val="ac"/>
        <w:spacing w:before="0" w:beforeAutospacing="0" w:after="0" w:afterAutospacing="0"/>
        <w:jc w:val="both"/>
        <w:rPr>
          <w:color w:val="000000"/>
          <w:sz w:val="22"/>
          <w:szCs w:val="22"/>
        </w:rPr>
      </w:pPr>
      <w:r w:rsidRPr="00DA5A26">
        <w:rPr>
          <w:color w:val="000000"/>
          <w:sz w:val="22"/>
          <w:szCs w:val="22"/>
        </w:rPr>
        <w:t>Автономное пребывание человека в природной среде. Добровольная и вынужденная автономия. Способы подготовки человека к автономному существованию.</w:t>
      </w:r>
    </w:p>
    <w:p w:rsidR="00B71F48" w:rsidRPr="00DA5A26" w:rsidRDefault="00C25B54" w:rsidP="00DA5A26">
      <w:pPr>
        <w:pStyle w:val="ac"/>
        <w:spacing w:before="0" w:beforeAutospacing="0" w:after="0" w:afterAutospacing="0"/>
        <w:jc w:val="both"/>
        <w:rPr>
          <w:color w:val="000000"/>
          <w:sz w:val="22"/>
          <w:szCs w:val="22"/>
        </w:rPr>
      </w:pPr>
      <w:r w:rsidRPr="00DA5A26">
        <w:rPr>
          <w:color w:val="000000"/>
          <w:sz w:val="22"/>
          <w:szCs w:val="22"/>
        </w:rPr>
        <w:t xml:space="preserve">         </w:t>
      </w:r>
      <w:r w:rsidR="00B71F48" w:rsidRPr="00DA5A26">
        <w:rPr>
          <w:color w:val="000000"/>
          <w:sz w:val="22"/>
          <w:szCs w:val="22"/>
        </w:rPr>
        <w:t>Обеспечение личной безопасности на дорогах. Правила безопасного поведения на дорогах пешеходов и пассажиров. Общие обязанности водителя.</w:t>
      </w:r>
    </w:p>
    <w:p w:rsidR="00B71F48" w:rsidRPr="00DA5A26" w:rsidRDefault="00B71F48" w:rsidP="00DA5A26">
      <w:pPr>
        <w:pStyle w:val="ac"/>
        <w:spacing w:before="0" w:beforeAutospacing="0" w:after="0" w:afterAutospacing="0"/>
        <w:jc w:val="both"/>
        <w:rPr>
          <w:color w:val="000000"/>
          <w:sz w:val="22"/>
          <w:szCs w:val="22"/>
        </w:rPr>
      </w:pPr>
      <w:r w:rsidRPr="00DA5A26">
        <w:rPr>
          <w:color w:val="000000"/>
          <w:sz w:val="22"/>
          <w:szCs w:val="22"/>
        </w:rPr>
        <w:t>Пожарная безопасность. Права и обязанности граждан в области пожарной безопасности.</w:t>
      </w:r>
    </w:p>
    <w:p w:rsidR="00B71F48" w:rsidRPr="00DA5A26" w:rsidRDefault="00B71F48" w:rsidP="00DA5A26">
      <w:pPr>
        <w:pStyle w:val="ac"/>
        <w:spacing w:before="0" w:beforeAutospacing="0" w:after="0" w:afterAutospacing="0"/>
        <w:jc w:val="both"/>
        <w:rPr>
          <w:color w:val="000000"/>
          <w:sz w:val="22"/>
          <w:szCs w:val="22"/>
        </w:rPr>
      </w:pPr>
      <w:r w:rsidRPr="00DA5A26">
        <w:rPr>
          <w:color w:val="000000"/>
          <w:sz w:val="22"/>
          <w:szCs w:val="22"/>
        </w:rPr>
        <w:t>Правила личной безопасности при пожаре.</w:t>
      </w:r>
    </w:p>
    <w:p w:rsidR="00B71F48" w:rsidRPr="00DA5A26" w:rsidRDefault="00B71F48" w:rsidP="00DA5A26">
      <w:pPr>
        <w:pStyle w:val="ac"/>
        <w:spacing w:before="0" w:beforeAutospacing="0" w:after="0" w:afterAutospacing="0"/>
        <w:jc w:val="both"/>
        <w:rPr>
          <w:color w:val="000000"/>
          <w:sz w:val="22"/>
          <w:szCs w:val="22"/>
        </w:rPr>
      </w:pPr>
      <w:r w:rsidRPr="00DA5A26">
        <w:rPr>
          <w:color w:val="000000"/>
          <w:sz w:val="22"/>
          <w:szCs w:val="22"/>
        </w:rPr>
        <w:t xml:space="preserve">Обеспечение личной безопасности на водоёмах </w:t>
      </w:r>
      <w:r w:rsidR="00C25B54" w:rsidRPr="00DA5A26">
        <w:rPr>
          <w:color w:val="000000"/>
          <w:sz w:val="22"/>
          <w:szCs w:val="22"/>
        </w:rPr>
        <w:t>в разное время года. Безопасный</w:t>
      </w:r>
      <w:r w:rsidR="00E26BDF" w:rsidRPr="00DA5A26">
        <w:rPr>
          <w:color w:val="000000"/>
          <w:sz w:val="22"/>
          <w:szCs w:val="22"/>
        </w:rPr>
        <w:t xml:space="preserve"> </w:t>
      </w:r>
      <w:r w:rsidRPr="00DA5A26">
        <w:rPr>
          <w:color w:val="000000"/>
          <w:sz w:val="22"/>
          <w:szCs w:val="22"/>
        </w:rPr>
        <w:t>отдых у воды. Соблюдение правил безопасности при купании в оборудованных и необорудованных местах.</w:t>
      </w:r>
    </w:p>
    <w:p w:rsidR="00B71F48" w:rsidRPr="00DA5A26" w:rsidRDefault="00B71F48" w:rsidP="00DA5A26">
      <w:pPr>
        <w:pStyle w:val="ac"/>
        <w:spacing w:before="0" w:beforeAutospacing="0" w:after="0" w:afterAutospacing="0"/>
        <w:jc w:val="both"/>
        <w:rPr>
          <w:color w:val="000000"/>
          <w:sz w:val="22"/>
          <w:szCs w:val="22"/>
        </w:rPr>
      </w:pPr>
      <w:r w:rsidRPr="00DA5A26">
        <w:rPr>
          <w:color w:val="000000"/>
          <w:sz w:val="22"/>
          <w:szCs w:val="22"/>
        </w:rPr>
        <w:t>Обеспечение личной безопасности в различных бытовых ситуациях. Безопасное обращение с электричеством, бытовым газом и средствами бытовой химии. Меры безопасности при работе с инструментами. Безопасность и компьютер.</w:t>
      </w:r>
    </w:p>
    <w:p w:rsidR="00B71F48" w:rsidRPr="00DA5A26" w:rsidRDefault="00B71F48" w:rsidP="00DA5A26">
      <w:pPr>
        <w:pStyle w:val="ac"/>
        <w:spacing w:before="0" w:beforeAutospacing="0" w:after="0" w:afterAutospacing="0"/>
        <w:jc w:val="both"/>
        <w:rPr>
          <w:color w:val="000000"/>
          <w:sz w:val="22"/>
          <w:szCs w:val="22"/>
        </w:rPr>
      </w:pPr>
      <w:r w:rsidRPr="00DA5A26">
        <w:rPr>
          <w:color w:val="000000"/>
          <w:sz w:val="22"/>
          <w:szCs w:val="22"/>
        </w:rPr>
        <w:lastRenderedPageBreak/>
        <w:t xml:space="preserve">Обеспечение личной безопасности в </w:t>
      </w:r>
      <w:proofErr w:type="gramStart"/>
      <w:r w:rsidRPr="00DA5A26">
        <w:rPr>
          <w:color w:val="000000"/>
          <w:sz w:val="22"/>
          <w:szCs w:val="22"/>
        </w:rPr>
        <w:t>криминогенных ситуациях</w:t>
      </w:r>
      <w:proofErr w:type="gramEnd"/>
      <w:r w:rsidRPr="00DA5A26">
        <w:rPr>
          <w:color w:val="000000"/>
          <w:sz w:val="22"/>
          <w:szCs w:val="22"/>
        </w:rPr>
        <w:t>. Наиболее вероятные ситуации криминогенного характера на улице, в транспорте, в общественном месте, в подъезде дома, в лифте. Правила безопасного поведения в местах с повышенной криминогенной опасностью.</w:t>
      </w:r>
    </w:p>
    <w:p w:rsidR="00B71F48" w:rsidRPr="00DA5A26" w:rsidRDefault="00B71F48" w:rsidP="00DA5A26">
      <w:pPr>
        <w:pStyle w:val="ac"/>
        <w:spacing w:before="0" w:beforeAutospacing="0" w:after="0" w:afterAutospacing="0"/>
        <w:jc w:val="both"/>
        <w:rPr>
          <w:color w:val="000000"/>
          <w:sz w:val="22"/>
          <w:szCs w:val="22"/>
        </w:rPr>
      </w:pPr>
      <w:r w:rsidRPr="00DA5A26">
        <w:rPr>
          <w:color w:val="000000"/>
          <w:sz w:val="22"/>
          <w:szCs w:val="22"/>
        </w:rPr>
        <w:t>Личная безопасность в условиях чрезвычайных ситуаций</w:t>
      </w:r>
    </w:p>
    <w:p w:rsidR="00B71F48" w:rsidRPr="00DA5A26" w:rsidRDefault="00B71F48" w:rsidP="00DA5A26">
      <w:pPr>
        <w:pStyle w:val="ac"/>
        <w:spacing w:before="0" w:beforeAutospacing="0" w:after="0" w:afterAutospacing="0"/>
        <w:jc w:val="both"/>
        <w:rPr>
          <w:color w:val="000000"/>
          <w:sz w:val="22"/>
          <w:szCs w:val="22"/>
        </w:rPr>
      </w:pPr>
      <w:r w:rsidRPr="00DA5A26">
        <w:rPr>
          <w:color w:val="000000"/>
          <w:sz w:val="22"/>
          <w:szCs w:val="22"/>
        </w:rPr>
        <w:t>Чрезвычайные ситуации природного и техногенного характера, причины их возникновения и возможные последствия.</w:t>
      </w:r>
    </w:p>
    <w:p w:rsidR="00B71F48" w:rsidRPr="00DA5A26" w:rsidRDefault="00B71F48" w:rsidP="00DA5A26">
      <w:pPr>
        <w:pStyle w:val="ac"/>
        <w:spacing w:before="0" w:beforeAutospacing="0" w:after="0" w:afterAutospacing="0"/>
        <w:jc w:val="both"/>
        <w:rPr>
          <w:color w:val="000000"/>
          <w:sz w:val="22"/>
          <w:szCs w:val="22"/>
        </w:rPr>
      </w:pPr>
      <w:r w:rsidRPr="00DA5A26">
        <w:rPr>
          <w:color w:val="000000"/>
          <w:sz w:val="22"/>
          <w:szCs w:val="22"/>
        </w:rPr>
        <w:t>Рекомендации населению по правилам безопасного поведения в условиях чрезвычайных ситуаций природного и техногенного характера для минимизации их последствий.</w:t>
      </w:r>
    </w:p>
    <w:p w:rsidR="00B71F48" w:rsidRPr="00DA5A26" w:rsidRDefault="00B71F48" w:rsidP="00DA5A26">
      <w:pPr>
        <w:pStyle w:val="ac"/>
        <w:spacing w:before="0" w:beforeAutospacing="0" w:after="0" w:afterAutospacing="0"/>
        <w:jc w:val="both"/>
        <w:rPr>
          <w:color w:val="000000"/>
          <w:sz w:val="22"/>
          <w:szCs w:val="22"/>
        </w:rPr>
      </w:pPr>
      <w:r w:rsidRPr="00DA5A26">
        <w:rPr>
          <w:color w:val="000000"/>
          <w:sz w:val="22"/>
          <w:szCs w:val="22"/>
        </w:rPr>
        <w:t>Современный комплекс проблем безопасности военного характера Военные угрозы национальной безопасности России. Национальные интересы России в военной сфере, защита её независимости, суверенитета, демократического развития государства, обеспечение национальной обороны.</w:t>
      </w:r>
    </w:p>
    <w:p w:rsidR="00B71F48" w:rsidRPr="00DA5A26" w:rsidRDefault="00B71F48" w:rsidP="00DA5A26">
      <w:pPr>
        <w:pStyle w:val="ac"/>
        <w:spacing w:before="0" w:beforeAutospacing="0" w:after="0" w:afterAutospacing="0"/>
        <w:jc w:val="both"/>
        <w:rPr>
          <w:color w:val="000000"/>
          <w:sz w:val="22"/>
          <w:szCs w:val="22"/>
        </w:rPr>
      </w:pPr>
      <w:r w:rsidRPr="00DA5A26">
        <w:rPr>
          <w:color w:val="000000"/>
          <w:sz w:val="22"/>
          <w:szCs w:val="22"/>
        </w:rPr>
        <w:t>Характер современных войн и вооружённых конфликтов. Военный конфликт, вооружённый конфликт, локальная война, региональная война, крупномасштабная война.</w:t>
      </w:r>
    </w:p>
    <w:p w:rsidR="00B71F48" w:rsidRPr="00DA5A26" w:rsidRDefault="00B71F48" w:rsidP="00DA5A26">
      <w:pPr>
        <w:pStyle w:val="ac"/>
        <w:spacing w:before="0" w:beforeAutospacing="0" w:after="0" w:afterAutospacing="0"/>
        <w:jc w:val="both"/>
        <w:rPr>
          <w:b/>
          <w:color w:val="000000"/>
          <w:sz w:val="22"/>
          <w:szCs w:val="22"/>
        </w:rPr>
      </w:pPr>
      <w:r w:rsidRPr="00DA5A26">
        <w:rPr>
          <w:color w:val="000000"/>
          <w:sz w:val="22"/>
          <w:szCs w:val="22"/>
        </w:rPr>
        <w:t xml:space="preserve"> </w:t>
      </w:r>
      <w:r w:rsidRPr="00DA5A26">
        <w:rPr>
          <w:b/>
          <w:color w:val="000000"/>
          <w:sz w:val="22"/>
          <w:szCs w:val="22"/>
        </w:rPr>
        <w:t>Раздел 2. Защита населения Российской Федерации от чрезвычайных ситуаций Нормативно-правовая база и организационные основы по защите населения от чрезвычайных ситуаций природного и техногенного характера</w:t>
      </w:r>
    </w:p>
    <w:p w:rsidR="00B71F48" w:rsidRPr="00DA5A26" w:rsidRDefault="00B71F48" w:rsidP="00DA5A26">
      <w:pPr>
        <w:pStyle w:val="ac"/>
        <w:spacing w:before="0" w:beforeAutospacing="0" w:after="0" w:afterAutospacing="0"/>
        <w:jc w:val="both"/>
        <w:rPr>
          <w:color w:val="000000"/>
          <w:sz w:val="22"/>
          <w:szCs w:val="22"/>
        </w:rPr>
      </w:pPr>
      <w:r w:rsidRPr="00DA5A26">
        <w:rPr>
          <w:color w:val="000000"/>
          <w:sz w:val="22"/>
          <w:szCs w:val="22"/>
        </w:rPr>
        <w:t>Нормативно-правовая база Российской Федерации в области обеспечения безопасности населения в чрезвычайных ситуациях.</w:t>
      </w:r>
    </w:p>
    <w:p w:rsidR="00B71F48" w:rsidRPr="00DA5A26" w:rsidRDefault="00B71F48" w:rsidP="00DA5A26">
      <w:pPr>
        <w:pStyle w:val="ac"/>
        <w:spacing w:before="0" w:beforeAutospacing="0" w:after="0" w:afterAutospacing="0"/>
        <w:jc w:val="both"/>
        <w:rPr>
          <w:color w:val="000000"/>
          <w:sz w:val="22"/>
          <w:szCs w:val="22"/>
        </w:rPr>
      </w:pPr>
      <w:r w:rsidRPr="00DA5A26">
        <w:rPr>
          <w:color w:val="000000"/>
          <w:sz w:val="22"/>
          <w:szCs w:val="22"/>
        </w:rPr>
        <w:t>Единая государственная система предупреждения и ликвидации чрезвычайных ситуаций (РСЧС), её структура и задачи.</w:t>
      </w:r>
    </w:p>
    <w:p w:rsidR="00B71F48" w:rsidRPr="00DA5A26" w:rsidRDefault="00B71F48" w:rsidP="00DA5A26">
      <w:pPr>
        <w:pStyle w:val="ac"/>
        <w:spacing w:before="0" w:beforeAutospacing="0" w:after="0" w:afterAutospacing="0"/>
        <w:jc w:val="both"/>
        <w:rPr>
          <w:b/>
          <w:color w:val="000000"/>
          <w:sz w:val="22"/>
          <w:szCs w:val="22"/>
        </w:rPr>
      </w:pPr>
      <w:r w:rsidRPr="00DA5A26">
        <w:rPr>
          <w:b/>
          <w:color w:val="000000"/>
          <w:sz w:val="22"/>
          <w:szCs w:val="22"/>
        </w:rPr>
        <w:t>Раздел 3. Основы противодействия терроризму и экстремизму в Российской Федерации</w:t>
      </w:r>
    </w:p>
    <w:p w:rsidR="00B71F48" w:rsidRPr="00DA5A26" w:rsidRDefault="00B71F48" w:rsidP="00DA5A26">
      <w:pPr>
        <w:pStyle w:val="ac"/>
        <w:spacing w:before="0" w:beforeAutospacing="0" w:after="0" w:afterAutospacing="0"/>
        <w:jc w:val="both"/>
        <w:rPr>
          <w:color w:val="000000"/>
          <w:sz w:val="22"/>
          <w:szCs w:val="22"/>
        </w:rPr>
      </w:pPr>
      <w:r w:rsidRPr="00DA5A26">
        <w:rPr>
          <w:color w:val="000000"/>
          <w:sz w:val="22"/>
          <w:szCs w:val="22"/>
        </w:rPr>
        <w:t>Экстремизм и терроризм - чрезвычайные опасности для общества и государства</w:t>
      </w:r>
    </w:p>
    <w:p w:rsidR="00B71F48" w:rsidRPr="00DA5A26" w:rsidRDefault="00B71F48" w:rsidP="00DA5A26">
      <w:pPr>
        <w:pStyle w:val="ac"/>
        <w:spacing w:before="0" w:beforeAutospacing="0" w:after="0" w:afterAutospacing="0"/>
        <w:jc w:val="both"/>
        <w:rPr>
          <w:color w:val="000000"/>
          <w:sz w:val="22"/>
          <w:szCs w:val="22"/>
        </w:rPr>
      </w:pPr>
      <w:r w:rsidRPr="00DA5A26">
        <w:rPr>
          <w:color w:val="000000"/>
          <w:sz w:val="22"/>
          <w:szCs w:val="22"/>
        </w:rPr>
        <w:t>Терроризм и террористическая деятельность, их цели и последствия. Факторы, способствующие вовлечению в террористическую деятельность. Профилактика их влияния.</w:t>
      </w:r>
    </w:p>
    <w:p w:rsidR="00B71F48" w:rsidRPr="00DA5A26" w:rsidRDefault="00B71F48" w:rsidP="00DA5A26">
      <w:pPr>
        <w:pStyle w:val="ac"/>
        <w:spacing w:before="0" w:beforeAutospacing="0" w:after="0" w:afterAutospacing="0"/>
        <w:jc w:val="both"/>
        <w:rPr>
          <w:color w:val="000000"/>
          <w:sz w:val="22"/>
          <w:szCs w:val="22"/>
        </w:rPr>
      </w:pPr>
      <w:r w:rsidRPr="00DA5A26">
        <w:rPr>
          <w:color w:val="000000"/>
          <w:sz w:val="22"/>
          <w:szCs w:val="22"/>
        </w:rPr>
        <w:t>Экстремизм и экстремистская деятельность. Основные принципы и направления террористической и экстремистской деятельности.</w:t>
      </w:r>
    </w:p>
    <w:p w:rsidR="00B71F48" w:rsidRPr="00DA5A26" w:rsidRDefault="00B71F48" w:rsidP="00DA5A26">
      <w:pPr>
        <w:pStyle w:val="ac"/>
        <w:spacing w:before="0" w:beforeAutospacing="0" w:after="0" w:afterAutospacing="0"/>
        <w:jc w:val="both"/>
        <w:rPr>
          <w:color w:val="000000"/>
          <w:sz w:val="22"/>
          <w:szCs w:val="22"/>
        </w:rPr>
      </w:pPr>
      <w:r w:rsidRPr="00DA5A26">
        <w:rPr>
          <w:color w:val="000000"/>
          <w:sz w:val="22"/>
          <w:szCs w:val="22"/>
        </w:rPr>
        <w:t>Нормативно-правовая база борьбы с терроризмом и экстремизмом в Российской Федерации</w:t>
      </w:r>
    </w:p>
    <w:p w:rsidR="00B71F48" w:rsidRPr="00DA5A26" w:rsidRDefault="00B71F48" w:rsidP="00DA5A26">
      <w:pPr>
        <w:pStyle w:val="ac"/>
        <w:spacing w:before="0" w:beforeAutospacing="0" w:after="0" w:afterAutospacing="0"/>
        <w:jc w:val="both"/>
        <w:rPr>
          <w:color w:val="000000"/>
          <w:sz w:val="22"/>
          <w:szCs w:val="22"/>
        </w:rPr>
      </w:pPr>
      <w:r w:rsidRPr="00DA5A26">
        <w:rPr>
          <w:color w:val="000000"/>
          <w:sz w:val="22"/>
          <w:szCs w:val="22"/>
        </w:rPr>
        <w:t>Основные положения Конституции Российской Федерации, положения Федеральных законов «О противодействии терроризму» и «О противодействии экстремистской деятельности», положения Концепции противодействия терроризму в Российской Федерации, в которых определены нормативно-правовые основы борьбы с терроризмом и экстремизмом.</w:t>
      </w:r>
    </w:p>
    <w:p w:rsidR="00B71F48" w:rsidRPr="00DA5A26" w:rsidRDefault="00B71F48" w:rsidP="00DA5A26">
      <w:pPr>
        <w:pStyle w:val="ac"/>
        <w:spacing w:before="0" w:beforeAutospacing="0" w:after="0" w:afterAutospacing="0"/>
        <w:jc w:val="both"/>
        <w:rPr>
          <w:color w:val="000000"/>
          <w:sz w:val="22"/>
          <w:szCs w:val="22"/>
        </w:rPr>
      </w:pPr>
      <w:r w:rsidRPr="00DA5A26">
        <w:rPr>
          <w:color w:val="000000"/>
          <w:sz w:val="22"/>
          <w:szCs w:val="22"/>
        </w:rPr>
        <w:t>Роль государства в обеспечении защиты населения страны от террористической и экстремистской деятельности и обеспечение национальной безопасности Российской Федерации.</w:t>
      </w:r>
    </w:p>
    <w:p w:rsidR="00B71F48" w:rsidRPr="00DA5A26" w:rsidRDefault="00B71F48" w:rsidP="00DA5A26">
      <w:pPr>
        <w:pStyle w:val="ac"/>
        <w:spacing w:before="0" w:beforeAutospacing="0" w:after="0" w:afterAutospacing="0"/>
        <w:jc w:val="both"/>
        <w:rPr>
          <w:color w:val="000000"/>
          <w:sz w:val="22"/>
          <w:szCs w:val="22"/>
        </w:rPr>
      </w:pPr>
      <w:r w:rsidRPr="00DA5A26">
        <w:rPr>
          <w:color w:val="000000"/>
          <w:sz w:val="22"/>
          <w:szCs w:val="22"/>
        </w:rPr>
        <w:t>Организационные основы системы противодействия терроризму и экстремизму в Российской Федерации</w:t>
      </w:r>
    </w:p>
    <w:p w:rsidR="00B71F48" w:rsidRPr="00DA5A26" w:rsidRDefault="00B71F48" w:rsidP="00DA5A26">
      <w:pPr>
        <w:pStyle w:val="ac"/>
        <w:spacing w:before="0" w:beforeAutospacing="0" w:after="0" w:afterAutospacing="0"/>
        <w:jc w:val="both"/>
        <w:rPr>
          <w:color w:val="000000"/>
          <w:sz w:val="22"/>
          <w:szCs w:val="22"/>
        </w:rPr>
      </w:pPr>
      <w:r w:rsidRPr="00DA5A26">
        <w:rPr>
          <w:color w:val="000000"/>
          <w:sz w:val="22"/>
          <w:szCs w:val="22"/>
        </w:rPr>
        <w:t>Национальный антитеррористический комитет (НАК), его предназначение, структура и задачи.</w:t>
      </w:r>
    </w:p>
    <w:p w:rsidR="00B71F48" w:rsidRPr="00DA5A26" w:rsidRDefault="00B71F48" w:rsidP="00DA5A26">
      <w:pPr>
        <w:pStyle w:val="ac"/>
        <w:spacing w:before="0" w:beforeAutospacing="0" w:after="0" w:afterAutospacing="0"/>
        <w:jc w:val="both"/>
        <w:rPr>
          <w:color w:val="000000"/>
          <w:sz w:val="22"/>
          <w:szCs w:val="22"/>
        </w:rPr>
      </w:pPr>
      <w:r w:rsidRPr="00DA5A26">
        <w:rPr>
          <w:color w:val="000000"/>
          <w:sz w:val="22"/>
          <w:szCs w:val="22"/>
        </w:rPr>
        <w:t>Контртеррористическая операция и условия её проведения. Правовой режим контртеррористической операции.</w:t>
      </w:r>
    </w:p>
    <w:p w:rsidR="00B71F48" w:rsidRPr="00DA5A26" w:rsidRDefault="00B71F48" w:rsidP="00DA5A26">
      <w:pPr>
        <w:pStyle w:val="ac"/>
        <w:spacing w:before="0" w:beforeAutospacing="0" w:after="0" w:afterAutospacing="0"/>
        <w:jc w:val="both"/>
        <w:rPr>
          <w:color w:val="000000"/>
          <w:sz w:val="22"/>
          <w:szCs w:val="22"/>
        </w:rPr>
      </w:pPr>
      <w:r w:rsidRPr="00DA5A26">
        <w:rPr>
          <w:color w:val="000000"/>
          <w:sz w:val="22"/>
          <w:szCs w:val="22"/>
        </w:rPr>
        <w:t>Роль и место гражданской обороны в противодействии терроризму.</w:t>
      </w:r>
    </w:p>
    <w:p w:rsidR="00B71F48" w:rsidRPr="00DA5A26" w:rsidRDefault="00B71F48" w:rsidP="00DA5A26">
      <w:pPr>
        <w:pStyle w:val="ac"/>
        <w:spacing w:before="0" w:beforeAutospacing="0" w:after="0" w:afterAutospacing="0"/>
        <w:jc w:val="both"/>
        <w:rPr>
          <w:color w:val="000000"/>
          <w:sz w:val="22"/>
          <w:szCs w:val="22"/>
        </w:rPr>
      </w:pPr>
      <w:r w:rsidRPr="00DA5A26">
        <w:rPr>
          <w:color w:val="000000"/>
          <w:sz w:val="22"/>
          <w:szCs w:val="22"/>
        </w:rPr>
        <w:t>Применение Вооружённых Сил Российской Федерации в борьбе с терроризмом. Участие Вооружённых Сил Российской Федерации в пресечении международной террористической деятельности за пределами страны.</w:t>
      </w:r>
    </w:p>
    <w:p w:rsidR="00B71F48" w:rsidRPr="00DA5A26" w:rsidRDefault="00B71F48" w:rsidP="00DA5A26">
      <w:pPr>
        <w:pStyle w:val="ac"/>
        <w:spacing w:before="0" w:beforeAutospacing="0" w:after="0" w:afterAutospacing="0"/>
        <w:jc w:val="both"/>
        <w:rPr>
          <w:color w:val="000000"/>
          <w:sz w:val="22"/>
          <w:szCs w:val="22"/>
        </w:rPr>
      </w:pPr>
      <w:r w:rsidRPr="00DA5A26">
        <w:rPr>
          <w:color w:val="000000"/>
          <w:sz w:val="22"/>
          <w:szCs w:val="22"/>
        </w:rPr>
        <w:t>Духовно-нравственные основы противодействия терроризму и экстремизму</w:t>
      </w:r>
    </w:p>
    <w:p w:rsidR="00B71F48" w:rsidRPr="00DA5A26" w:rsidRDefault="00B71F48" w:rsidP="00DA5A26">
      <w:pPr>
        <w:pStyle w:val="ac"/>
        <w:spacing w:before="0" w:beforeAutospacing="0" w:after="0" w:afterAutospacing="0"/>
        <w:jc w:val="both"/>
        <w:rPr>
          <w:color w:val="000000"/>
          <w:sz w:val="22"/>
          <w:szCs w:val="22"/>
        </w:rPr>
      </w:pPr>
      <w:r w:rsidRPr="00DA5A26">
        <w:rPr>
          <w:color w:val="000000"/>
          <w:sz w:val="22"/>
          <w:szCs w:val="22"/>
        </w:rPr>
        <w:t>Значение нравственных позиций и личных качеств в формировании антитеррористического поведения.</w:t>
      </w:r>
    </w:p>
    <w:p w:rsidR="00B71F48" w:rsidRPr="00DA5A26" w:rsidRDefault="00B71F48" w:rsidP="00DA5A26">
      <w:pPr>
        <w:pStyle w:val="ac"/>
        <w:spacing w:before="0" w:beforeAutospacing="0" w:after="0" w:afterAutospacing="0"/>
        <w:jc w:val="both"/>
        <w:rPr>
          <w:color w:val="000000"/>
          <w:sz w:val="22"/>
          <w:szCs w:val="22"/>
        </w:rPr>
      </w:pPr>
      <w:r w:rsidRPr="00DA5A26">
        <w:rPr>
          <w:color w:val="000000"/>
          <w:sz w:val="22"/>
          <w:szCs w:val="22"/>
        </w:rPr>
        <w:t xml:space="preserve">Роль культуры безопасности жизнедеятельности по формированию </w:t>
      </w:r>
      <w:proofErr w:type="gramStart"/>
      <w:r w:rsidRPr="00DA5A26">
        <w:rPr>
          <w:color w:val="000000"/>
          <w:sz w:val="22"/>
          <w:szCs w:val="22"/>
        </w:rPr>
        <w:t>антитеррористического</w:t>
      </w:r>
      <w:proofErr w:type="gramEnd"/>
    </w:p>
    <w:p w:rsidR="00B71F48" w:rsidRPr="00DA5A26" w:rsidRDefault="00B71F48" w:rsidP="00DA5A26">
      <w:pPr>
        <w:pStyle w:val="ac"/>
        <w:spacing w:before="0" w:beforeAutospacing="0" w:after="0" w:afterAutospacing="0"/>
        <w:jc w:val="both"/>
        <w:rPr>
          <w:color w:val="000000"/>
          <w:sz w:val="22"/>
          <w:szCs w:val="22"/>
        </w:rPr>
      </w:pPr>
      <w:r w:rsidRPr="00DA5A26">
        <w:rPr>
          <w:color w:val="000000"/>
          <w:sz w:val="22"/>
          <w:szCs w:val="22"/>
        </w:rPr>
        <w:t>поведения и антитеррористического мышления.</w:t>
      </w:r>
    </w:p>
    <w:p w:rsidR="00B71F48" w:rsidRPr="00DA5A26" w:rsidRDefault="00B71F48" w:rsidP="00DA5A26">
      <w:pPr>
        <w:pStyle w:val="ac"/>
        <w:spacing w:before="0" w:beforeAutospacing="0" w:after="0" w:afterAutospacing="0"/>
        <w:jc w:val="both"/>
        <w:rPr>
          <w:color w:val="000000"/>
          <w:sz w:val="22"/>
          <w:szCs w:val="22"/>
        </w:rPr>
      </w:pPr>
      <w:r w:rsidRPr="00DA5A26">
        <w:rPr>
          <w:color w:val="000000"/>
          <w:sz w:val="22"/>
          <w:szCs w:val="22"/>
        </w:rPr>
        <w:t>Уголовная ответственность за участие в террористической и экстремистской деятельности</w:t>
      </w:r>
    </w:p>
    <w:p w:rsidR="00B71F48" w:rsidRPr="00DA5A26" w:rsidRDefault="00B71F48" w:rsidP="00DA5A26">
      <w:pPr>
        <w:pStyle w:val="ac"/>
        <w:spacing w:before="0" w:beforeAutospacing="0" w:after="0" w:afterAutospacing="0"/>
        <w:jc w:val="both"/>
        <w:rPr>
          <w:color w:val="000000"/>
          <w:sz w:val="22"/>
          <w:szCs w:val="22"/>
        </w:rPr>
      </w:pPr>
      <w:r w:rsidRPr="00DA5A26">
        <w:rPr>
          <w:color w:val="000000"/>
          <w:sz w:val="22"/>
          <w:szCs w:val="22"/>
        </w:rPr>
        <w:t>Уголовная ответственность за террористическую деятельность. Уголовный кодекс Российской Федерации об ответственности за участие в террористической деятельности. Федеральный закон «О противодействии экстремистской деятельности» об ответственности за осуществление экстремистской деятельности. Уголовный кодекс Российской Федерации об уголовной ответственности за экстремистскую деятельность. Обеспечение личной безопасности при угрозе террористического акта Правила безопасного поведения при угрозе террористического акта. Правила оказания само- и взаимопомощи пострадавшим от теракта.</w:t>
      </w:r>
    </w:p>
    <w:p w:rsidR="00B71F48" w:rsidRPr="00DA5A26" w:rsidRDefault="00B71F48" w:rsidP="00DA5A26">
      <w:pPr>
        <w:pStyle w:val="ac"/>
        <w:spacing w:before="0" w:beforeAutospacing="0" w:after="0" w:afterAutospacing="0"/>
        <w:jc w:val="both"/>
        <w:rPr>
          <w:b/>
          <w:color w:val="000000"/>
          <w:sz w:val="22"/>
          <w:szCs w:val="22"/>
        </w:rPr>
      </w:pPr>
      <w:r w:rsidRPr="00DA5A26">
        <w:rPr>
          <w:b/>
          <w:color w:val="000000"/>
          <w:sz w:val="22"/>
          <w:szCs w:val="22"/>
        </w:rPr>
        <w:t xml:space="preserve">Модуль 2. Основы медицинских знаний и здорового образа жизни </w:t>
      </w:r>
    </w:p>
    <w:p w:rsidR="00B71F48" w:rsidRPr="00DA5A26" w:rsidRDefault="00B71F48" w:rsidP="00DA5A26">
      <w:pPr>
        <w:pStyle w:val="ac"/>
        <w:spacing w:before="0" w:beforeAutospacing="0" w:after="0" w:afterAutospacing="0"/>
        <w:jc w:val="both"/>
        <w:rPr>
          <w:b/>
          <w:color w:val="000000"/>
          <w:sz w:val="22"/>
          <w:szCs w:val="22"/>
        </w:rPr>
      </w:pPr>
      <w:r w:rsidRPr="00DA5A26">
        <w:rPr>
          <w:b/>
          <w:color w:val="000000"/>
          <w:sz w:val="22"/>
          <w:szCs w:val="22"/>
        </w:rPr>
        <w:t>Раздел 4. Основы здорового образа жизни</w:t>
      </w:r>
    </w:p>
    <w:p w:rsidR="00B71F48" w:rsidRPr="00DA5A26" w:rsidRDefault="00B71F48" w:rsidP="00DA5A26">
      <w:pPr>
        <w:pStyle w:val="ac"/>
        <w:spacing w:before="0" w:beforeAutospacing="0" w:after="0" w:afterAutospacing="0"/>
        <w:jc w:val="both"/>
        <w:rPr>
          <w:color w:val="000000"/>
          <w:sz w:val="22"/>
          <w:szCs w:val="22"/>
        </w:rPr>
      </w:pPr>
      <w:r w:rsidRPr="00DA5A26">
        <w:rPr>
          <w:color w:val="000000"/>
          <w:sz w:val="22"/>
          <w:szCs w:val="22"/>
        </w:rPr>
        <w:t>Основы медицинских знаний и профилактика инфекционных заболеваний</w:t>
      </w:r>
    </w:p>
    <w:p w:rsidR="00B71F48" w:rsidRPr="00DA5A26" w:rsidRDefault="00B71F48" w:rsidP="00DA5A26">
      <w:pPr>
        <w:pStyle w:val="ac"/>
        <w:spacing w:before="0" w:beforeAutospacing="0" w:after="0" w:afterAutospacing="0"/>
        <w:jc w:val="both"/>
        <w:rPr>
          <w:color w:val="000000"/>
          <w:sz w:val="22"/>
          <w:szCs w:val="22"/>
        </w:rPr>
      </w:pPr>
      <w:r w:rsidRPr="00DA5A26">
        <w:rPr>
          <w:color w:val="000000"/>
          <w:sz w:val="22"/>
          <w:szCs w:val="22"/>
        </w:rPr>
        <w:t>Сохранение и укрепление здоровья - важная часть подготовки молодёжи к военной службе и трудовой деятельности. Основные требования, предъявляемые к здоровью гражданина при поступлении его на военную службу. Духовные и физические качества человека, способствующие успешному выполнению обязанностей в профессиональной деятельности.</w:t>
      </w:r>
    </w:p>
    <w:p w:rsidR="00B71F48" w:rsidRPr="00DA5A26" w:rsidRDefault="00B71F48" w:rsidP="00DA5A26">
      <w:pPr>
        <w:pStyle w:val="ac"/>
        <w:spacing w:before="0" w:beforeAutospacing="0" w:after="0" w:afterAutospacing="0"/>
        <w:jc w:val="both"/>
        <w:rPr>
          <w:color w:val="000000"/>
          <w:sz w:val="22"/>
          <w:szCs w:val="22"/>
        </w:rPr>
      </w:pPr>
      <w:r w:rsidRPr="00DA5A26">
        <w:rPr>
          <w:color w:val="000000"/>
          <w:sz w:val="22"/>
          <w:szCs w:val="22"/>
        </w:rPr>
        <w:t>Основные инфекционные заболевания, их классификация и профилактика.</w:t>
      </w:r>
    </w:p>
    <w:p w:rsidR="00B71F48" w:rsidRPr="00DA5A26" w:rsidRDefault="00B71F48" w:rsidP="00DA5A26">
      <w:pPr>
        <w:pStyle w:val="ac"/>
        <w:spacing w:before="0" w:beforeAutospacing="0" w:after="0" w:afterAutospacing="0"/>
        <w:jc w:val="both"/>
        <w:rPr>
          <w:color w:val="000000"/>
          <w:sz w:val="22"/>
          <w:szCs w:val="22"/>
        </w:rPr>
      </w:pPr>
      <w:r w:rsidRPr="00DA5A26">
        <w:rPr>
          <w:color w:val="000000"/>
          <w:sz w:val="22"/>
          <w:szCs w:val="22"/>
        </w:rPr>
        <w:t>Здоровый образ жизни и его составляющие</w:t>
      </w:r>
    </w:p>
    <w:p w:rsidR="00B71F48" w:rsidRPr="00DA5A26" w:rsidRDefault="00B71F48" w:rsidP="00DA5A26">
      <w:pPr>
        <w:pStyle w:val="ac"/>
        <w:spacing w:before="0" w:beforeAutospacing="0" w:after="0" w:afterAutospacing="0"/>
        <w:jc w:val="both"/>
        <w:rPr>
          <w:color w:val="000000"/>
          <w:sz w:val="22"/>
          <w:szCs w:val="22"/>
        </w:rPr>
      </w:pPr>
      <w:r w:rsidRPr="00DA5A26">
        <w:rPr>
          <w:color w:val="000000"/>
          <w:sz w:val="22"/>
          <w:szCs w:val="22"/>
        </w:rPr>
        <w:lastRenderedPageBreak/>
        <w:t>Здоровый образ жизни как индивидуальная система поведения человека, направленная на сохранение и укрепление его здоровья. Факторы, влияющие на здоровье. Основные составляющие здорового образа жизни.</w:t>
      </w:r>
    </w:p>
    <w:p w:rsidR="00B71F48" w:rsidRPr="00DA5A26" w:rsidRDefault="00B71F48" w:rsidP="00DA5A26">
      <w:pPr>
        <w:pStyle w:val="ac"/>
        <w:spacing w:before="0" w:beforeAutospacing="0" w:after="0" w:afterAutospacing="0"/>
        <w:jc w:val="both"/>
        <w:rPr>
          <w:color w:val="000000"/>
          <w:sz w:val="22"/>
          <w:szCs w:val="22"/>
        </w:rPr>
      </w:pPr>
      <w:r w:rsidRPr="00DA5A26">
        <w:rPr>
          <w:color w:val="000000"/>
          <w:sz w:val="22"/>
          <w:szCs w:val="22"/>
        </w:rPr>
        <w:t>Биологические ритмы и их влияние на работоспособность. Основные понятия о биологических ритмах человека, их влияние на уровень жизнедеятельности человека, профилактика утомления.</w:t>
      </w:r>
    </w:p>
    <w:p w:rsidR="00B71F48" w:rsidRPr="00DA5A26" w:rsidRDefault="00B71F48" w:rsidP="00DA5A26">
      <w:pPr>
        <w:pStyle w:val="ac"/>
        <w:spacing w:before="0" w:beforeAutospacing="0" w:after="0" w:afterAutospacing="0"/>
        <w:jc w:val="both"/>
        <w:rPr>
          <w:color w:val="000000"/>
          <w:sz w:val="22"/>
          <w:szCs w:val="22"/>
        </w:rPr>
      </w:pPr>
      <w:r w:rsidRPr="00DA5A26">
        <w:rPr>
          <w:color w:val="000000"/>
          <w:sz w:val="22"/>
          <w:szCs w:val="22"/>
        </w:rPr>
        <w:t>Значение двигательной активности и физической культуры для здоровья человека. Необходимость выработки привычки на уровне потребности к систематическим занятиям физической культурой.</w:t>
      </w:r>
    </w:p>
    <w:p w:rsidR="00B71F48" w:rsidRPr="00DA5A26" w:rsidRDefault="00B71F48" w:rsidP="00DA5A26">
      <w:pPr>
        <w:pStyle w:val="ac"/>
        <w:spacing w:before="0" w:beforeAutospacing="0" w:after="0" w:afterAutospacing="0"/>
        <w:jc w:val="both"/>
        <w:rPr>
          <w:color w:val="000000"/>
          <w:sz w:val="22"/>
          <w:szCs w:val="22"/>
        </w:rPr>
      </w:pPr>
      <w:r w:rsidRPr="00DA5A26">
        <w:rPr>
          <w:color w:val="000000"/>
          <w:sz w:val="22"/>
          <w:szCs w:val="22"/>
        </w:rPr>
        <w:t>Вредные привычки и их социальные последствия. Курение и употребление алкоголя - разновидность наркомании. Наркомания - это практически неизлечимое заболевание, связанное с зависимостью от употребления наркотика. Профилактика наркомании. Правила личной гигиены. Личная гигиена, общие понятия и определения. Уход за кожей, зубами и волосами. Гигиена одежды. Некоторые понятия об очищении организма. Нравственность и здоровье</w:t>
      </w:r>
    </w:p>
    <w:p w:rsidR="00B71F48" w:rsidRPr="00DA5A26" w:rsidRDefault="00B71F48" w:rsidP="00DA5A26">
      <w:pPr>
        <w:pStyle w:val="ac"/>
        <w:spacing w:before="0" w:beforeAutospacing="0" w:after="0" w:afterAutospacing="0"/>
        <w:jc w:val="both"/>
        <w:rPr>
          <w:color w:val="000000"/>
          <w:sz w:val="22"/>
          <w:szCs w:val="22"/>
        </w:rPr>
      </w:pPr>
      <w:r w:rsidRPr="00DA5A26">
        <w:rPr>
          <w:color w:val="000000"/>
          <w:sz w:val="22"/>
          <w:szCs w:val="22"/>
        </w:rPr>
        <w:t>Формирование правильных взаимоотношений полов. Семья и её значение в жизни человека. Факторы, оказывающие влияние на гармонию семейной жизни. Качества, необходимые для создания прочной семьи.</w:t>
      </w:r>
    </w:p>
    <w:p w:rsidR="00B71F48" w:rsidRPr="00DA5A26" w:rsidRDefault="00B71F48" w:rsidP="00DA5A26">
      <w:pPr>
        <w:pStyle w:val="ac"/>
        <w:spacing w:before="0" w:beforeAutospacing="0" w:after="0" w:afterAutospacing="0"/>
        <w:jc w:val="both"/>
        <w:rPr>
          <w:color w:val="000000"/>
          <w:sz w:val="22"/>
          <w:szCs w:val="22"/>
        </w:rPr>
      </w:pPr>
      <w:r w:rsidRPr="00DA5A26">
        <w:rPr>
          <w:color w:val="000000"/>
          <w:sz w:val="22"/>
          <w:szCs w:val="22"/>
        </w:rPr>
        <w:t>Инфекции, передаваемые половым путём (ИППП), пути их передачи, причины, способствующие заражению. Меры профилактики.</w:t>
      </w:r>
    </w:p>
    <w:p w:rsidR="00B71F48" w:rsidRPr="00DA5A26" w:rsidRDefault="00B71F48" w:rsidP="00DA5A26">
      <w:pPr>
        <w:pStyle w:val="ac"/>
        <w:spacing w:before="0" w:beforeAutospacing="0" w:after="0" w:afterAutospacing="0"/>
        <w:jc w:val="both"/>
        <w:rPr>
          <w:color w:val="000000"/>
          <w:sz w:val="22"/>
          <w:szCs w:val="22"/>
        </w:rPr>
      </w:pPr>
      <w:r w:rsidRPr="00DA5A26">
        <w:rPr>
          <w:color w:val="000000"/>
          <w:sz w:val="22"/>
          <w:szCs w:val="22"/>
        </w:rPr>
        <w:t>ВИЧ-инфекция и СПИД, основные пути заражения. Профилактика ВИЧ-инфекций. Ответственность за заражение ВИЧ-инфекцией.</w:t>
      </w:r>
    </w:p>
    <w:p w:rsidR="00B71F48" w:rsidRPr="00DA5A26" w:rsidRDefault="00B71F48" w:rsidP="00DA5A26">
      <w:pPr>
        <w:pStyle w:val="ac"/>
        <w:spacing w:before="0" w:beforeAutospacing="0" w:after="0" w:afterAutospacing="0"/>
        <w:jc w:val="both"/>
        <w:rPr>
          <w:color w:val="000000"/>
          <w:sz w:val="22"/>
          <w:szCs w:val="22"/>
        </w:rPr>
      </w:pPr>
      <w:r w:rsidRPr="00DA5A26">
        <w:rPr>
          <w:color w:val="000000"/>
          <w:sz w:val="22"/>
          <w:szCs w:val="22"/>
        </w:rPr>
        <w:t>Семья в современном обществе. Брак и семья, основные понятия и определения. Условия и порядок заключения брака. Личные права и обязанности супругов. Права и обязанности родителей.</w:t>
      </w:r>
    </w:p>
    <w:p w:rsidR="00B71F48" w:rsidRPr="00DA5A26" w:rsidRDefault="00B71F48" w:rsidP="00DA5A26">
      <w:pPr>
        <w:pStyle w:val="ac"/>
        <w:spacing w:before="0" w:beforeAutospacing="0" w:after="0" w:afterAutospacing="0"/>
        <w:jc w:val="both"/>
        <w:rPr>
          <w:b/>
          <w:color w:val="000000"/>
          <w:sz w:val="22"/>
          <w:szCs w:val="22"/>
        </w:rPr>
      </w:pPr>
      <w:r w:rsidRPr="00DA5A26">
        <w:rPr>
          <w:b/>
          <w:color w:val="000000"/>
          <w:sz w:val="22"/>
          <w:szCs w:val="22"/>
        </w:rPr>
        <w:t>Раздел 5. Основы медицинских знаний и оказание первой помощи Первая помощь при неотложных состояниях</w:t>
      </w:r>
    </w:p>
    <w:p w:rsidR="00B71F48" w:rsidRPr="00DA5A26" w:rsidRDefault="00B71F48" w:rsidP="00DA5A26">
      <w:pPr>
        <w:pStyle w:val="ac"/>
        <w:spacing w:before="0" w:beforeAutospacing="0" w:after="0" w:afterAutospacing="0"/>
        <w:jc w:val="both"/>
        <w:rPr>
          <w:color w:val="000000"/>
          <w:sz w:val="22"/>
          <w:szCs w:val="22"/>
        </w:rPr>
      </w:pPr>
      <w:r w:rsidRPr="00DA5A26">
        <w:rPr>
          <w:color w:val="000000"/>
          <w:sz w:val="22"/>
          <w:szCs w:val="22"/>
        </w:rPr>
        <w:t>Сердечная недостаточность и причины её возникновения. Общие правила оказания первой помощи при острой сердечной недостаточности. Инсульт, причины его возникновения, признаки возникновения. Первая помощь при инсульте.</w:t>
      </w:r>
    </w:p>
    <w:p w:rsidR="00B71F48" w:rsidRPr="00DA5A26" w:rsidRDefault="00B71F48" w:rsidP="00DA5A26">
      <w:pPr>
        <w:pStyle w:val="ac"/>
        <w:spacing w:before="0" w:beforeAutospacing="0" w:after="0" w:afterAutospacing="0"/>
        <w:jc w:val="both"/>
        <w:rPr>
          <w:color w:val="000000"/>
          <w:sz w:val="22"/>
          <w:szCs w:val="22"/>
        </w:rPr>
      </w:pPr>
      <w:r w:rsidRPr="00DA5A26">
        <w:rPr>
          <w:color w:val="000000"/>
          <w:sz w:val="22"/>
          <w:szCs w:val="22"/>
        </w:rPr>
        <w:t>Первая помощь при ранениях. Понятие о ране, разновидности ран. Последовательность оказания первой помощи при ранении. Понятие об асептике и антисептике.</w:t>
      </w:r>
    </w:p>
    <w:p w:rsidR="00B71F48" w:rsidRPr="00DA5A26" w:rsidRDefault="00B71F48" w:rsidP="00DA5A26">
      <w:pPr>
        <w:pStyle w:val="ac"/>
        <w:spacing w:before="0" w:beforeAutospacing="0" w:after="0" w:afterAutospacing="0"/>
        <w:jc w:val="both"/>
        <w:rPr>
          <w:color w:val="000000"/>
          <w:sz w:val="22"/>
          <w:szCs w:val="22"/>
        </w:rPr>
      </w:pPr>
      <w:r w:rsidRPr="00DA5A26">
        <w:rPr>
          <w:color w:val="000000"/>
          <w:sz w:val="22"/>
          <w:szCs w:val="22"/>
        </w:rPr>
        <w:t>Основные правила оказания первой помощи.</w:t>
      </w:r>
    </w:p>
    <w:p w:rsidR="00B71F48" w:rsidRPr="00DA5A26" w:rsidRDefault="00B71F48" w:rsidP="00DA5A26">
      <w:pPr>
        <w:pStyle w:val="ac"/>
        <w:spacing w:before="0" w:beforeAutospacing="0" w:after="0" w:afterAutospacing="0"/>
        <w:jc w:val="both"/>
        <w:rPr>
          <w:color w:val="000000"/>
          <w:sz w:val="22"/>
          <w:szCs w:val="22"/>
        </w:rPr>
      </w:pPr>
      <w:r w:rsidRPr="00DA5A26">
        <w:rPr>
          <w:color w:val="000000"/>
          <w:sz w:val="22"/>
          <w:szCs w:val="22"/>
        </w:rPr>
        <w:t>Правила остановки артериального кровотечения. Признаки артериального кровотечения, методы временной остановки кровотечения. Правила наложения давящей повязки. Правила наложения жгута.</w:t>
      </w:r>
    </w:p>
    <w:p w:rsidR="00B71F48" w:rsidRPr="00DA5A26" w:rsidRDefault="00B71F48" w:rsidP="00DA5A26">
      <w:pPr>
        <w:pStyle w:val="ac"/>
        <w:spacing w:before="0" w:beforeAutospacing="0" w:after="0" w:afterAutospacing="0"/>
        <w:jc w:val="both"/>
        <w:rPr>
          <w:color w:val="000000"/>
          <w:sz w:val="22"/>
          <w:szCs w:val="22"/>
        </w:rPr>
      </w:pPr>
      <w:r w:rsidRPr="00DA5A26">
        <w:rPr>
          <w:color w:val="000000"/>
          <w:sz w:val="22"/>
          <w:szCs w:val="22"/>
        </w:rPr>
        <w:t>Способы иммобилизации и переноски пострадавшего.</w:t>
      </w:r>
    </w:p>
    <w:p w:rsidR="00B71F48" w:rsidRPr="00DA5A26" w:rsidRDefault="00B71F48" w:rsidP="00DA5A26">
      <w:pPr>
        <w:pStyle w:val="ac"/>
        <w:spacing w:before="0" w:beforeAutospacing="0" w:after="0" w:afterAutospacing="0"/>
        <w:jc w:val="both"/>
        <w:rPr>
          <w:color w:val="000000"/>
          <w:sz w:val="22"/>
          <w:szCs w:val="22"/>
        </w:rPr>
      </w:pPr>
      <w:r w:rsidRPr="00DA5A26">
        <w:rPr>
          <w:color w:val="000000"/>
          <w:sz w:val="22"/>
          <w:szCs w:val="22"/>
        </w:rPr>
        <w:t>Первая помощь при травмах опорно-двигательного аппарата.</w:t>
      </w:r>
    </w:p>
    <w:p w:rsidR="00B71F48" w:rsidRPr="00DA5A26" w:rsidRDefault="00B71F48" w:rsidP="00DA5A26">
      <w:pPr>
        <w:pStyle w:val="ac"/>
        <w:spacing w:before="0" w:beforeAutospacing="0" w:after="0" w:afterAutospacing="0"/>
        <w:jc w:val="both"/>
        <w:rPr>
          <w:color w:val="000000"/>
          <w:sz w:val="22"/>
          <w:szCs w:val="22"/>
        </w:rPr>
      </w:pPr>
      <w:r w:rsidRPr="00DA5A26">
        <w:rPr>
          <w:color w:val="000000"/>
          <w:sz w:val="22"/>
          <w:szCs w:val="22"/>
        </w:rPr>
        <w:t>Первая помощь при черепно-мозговой травме, травме груди, травме живота.</w:t>
      </w:r>
    </w:p>
    <w:p w:rsidR="00B71F48" w:rsidRPr="00DA5A26" w:rsidRDefault="00B71F48" w:rsidP="00DA5A26">
      <w:pPr>
        <w:pStyle w:val="ac"/>
        <w:spacing w:before="0" w:beforeAutospacing="0" w:after="0" w:afterAutospacing="0"/>
        <w:jc w:val="both"/>
        <w:rPr>
          <w:color w:val="000000"/>
          <w:sz w:val="22"/>
          <w:szCs w:val="22"/>
        </w:rPr>
      </w:pPr>
      <w:r w:rsidRPr="00DA5A26">
        <w:rPr>
          <w:color w:val="000000"/>
          <w:sz w:val="22"/>
          <w:szCs w:val="22"/>
        </w:rPr>
        <w:t>Первая помощь при травме в области таза, при повреждениях позвоночника, спины.</w:t>
      </w:r>
    </w:p>
    <w:p w:rsidR="00B71F48" w:rsidRPr="00DA5A26" w:rsidRDefault="00B71F48" w:rsidP="00DA5A26">
      <w:pPr>
        <w:pStyle w:val="ac"/>
        <w:spacing w:before="0" w:beforeAutospacing="0" w:after="0" w:afterAutospacing="0"/>
        <w:jc w:val="both"/>
        <w:rPr>
          <w:color w:val="000000"/>
          <w:sz w:val="22"/>
          <w:szCs w:val="22"/>
        </w:rPr>
      </w:pPr>
      <w:r w:rsidRPr="00DA5A26">
        <w:rPr>
          <w:color w:val="000000"/>
          <w:sz w:val="22"/>
          <w:szCs w:val="22"/>
        </w:rPr>
        <w:t xml:space="preserve">Первая помощь при остановке сердца. Реанимация. Правила проведения </w:t>
      </w:r>
      <w:proofErr w:type="spellStart"/>
      <w:r w:rsidRPr="00DA5A26">
        <w:rPr>
          <w:color w:val="000000"/>
          <w:sz w:val="22"/>
          <w:szCs w:val="22"/>
        </w:rPr>
        <w:t>сердечнолёгочной</w:t>
      </w:r>
      <w:proofErr w:type="spellEnd"/>
      <w:r w:rsidRPr="00DA5A26">
        <w:rPr>
          <w:color w:val="000000"/>
          <w:sz w:val="22"/>
          <w:szCs w:val="22"/>
        </w:rPr>
        <w:t xml:space="preserve"> реанимации. Непрямой массаж сердца. Искусственная вентиляция лёгких.</w:t>
      </w:r>
    </w:p>
    <w:p w:rsidR="00B71F48" w:rsidRPr="00DA5A26" w:rsidRDefault="00B71F48" w:rsidP="00DA5A26">
      <w:pPr>
        <w:pStyle w:val="ac"/>
        <w:spacing w:before="0" w:beforeAutospacing="0" w:after="0" w:afterAutospacing="0"/>
        <w:jc w:val="both"/>
        <w:rPr>
          <w:b/>
          <w:color w:val="000000"/>
          <w:sz w:val="22"/>
          <w:szCs w:val="22"/>
        </w:rPr>
      </w:pPr>
      <w:r w:rsidRPr="00DA5A26">
        <w:rPr>
          <w:b/>
          <w:color w:val="000000"/>
          <w:sz w:val="22"/>
          <w:szCs w:val="22"/>
        </w:rPr>
        <w:t xml:space="preserve">Модуль 3. Обеспечение военной безопасности государства </w:t>
      </w:r>
    </w:p>
    <w:p w:rsidR="00B71F48" w:rsidRPr="00DA5A26" w:rsidRDefault="00B71F48" w:rsidP="00DA5A26">
      <w:pPr>
        <w:pStyle w:val="ac"/>
        <w:spacing w:before="0" w:beforeAutospacing="0" w:after="0" w:afterAutospacing="0"/>
        <w:jc w:val="both"/>
        <w:rPr>
          <w:b/>
          <w:color w:val="000000"/>
          <w:sz w:val="22"/>
          <w:szCs w:val="22"/>
        </w:rPr>
      </w:pPr>
      <w:r w:rsidRPr="00DA5A26">
        <w:rPr>
          <w:b/>
          <w:color w:val="000000"/>
          <w:sz w:val="22"/>
          <w:szCs w:val="22"/>
        </w:rPr>
        <w:t>Раздел 6. Основы обороны государства</w:t>
      </w:r>
    </w:p>
    <w:p w:rsidR="00B71F48" w:rsidRPr="00DA5A26" w:rsidRDefault="00C25B54" w:rsidP="00DA5A26">
      <w:pPr>
        <w:pStyle w:val="ac"/>
        <w:spacing w:before="0" w:beforeAutospacing="0" w:after="0" w:afterAutospacing="0"/>
        <w:jc w:val="both"/>
        <w:rPr>
          <w:color w:val="000000"/>
          <w:sz w:val="22"/>
          <w:szCs w:val="22"/>
        </w:rPr>
      </w:pPr>
      <w:r w:rsidRPr="00DA5A26">
        <w:rPr>
          <w:color w:val="000000"/>
          <w:sz w:val="22"/>
          <w:szCs w:val="22"/>
        </w:rPr>
        <w:t>Г</w:t>
      </w:r>
      <w:r w:rsidR="00B71F48" w:rsidRPr="00DA5A26">
        <w:rPr>
          <w:color w:val="000000"/>
          <w:sz w:val="22"/>
          <w:szCs w:val="22"/>
        </w:rPr>
        <w:t>ражданская оборона - составная часть обороноспособности страны</w:t>
      </w:r>
    </w:p>
    <w:p w:rsidR="00B71F48" w:rsidRPr="00DA5A26" w:rsidRDefault="00B71F48" w:rsidP="00DA5A26">
      <w:pPr>
        <w:pStyle w:val="ac"/>
        <w:spacing w:before="0" w:beforeAutospacing="0" w:after="0" w:afterAutospacing="0"/>
        <w:jc w:val="both"/>
        <w:rPr>
          <w:color w:val="000000"/>
          <w:sz w:val="22"/>
          <w:szCs w:val="22"/>
        </w:rPr>
      </w:pPr>
      <w:r w:rsidRPr="00DA5A26">
        <w:rPr>
          <w:color w:val="000000"/>
          <w:sz w:val="22"/>
          <w:szCs w:val="22"/>
        </w:rPr>
        <w:t>Гражданская оборона как составляющая обороны государства, предназначение и задачи гражданской обороны по защите населения от чрезвычайных ситуаций мирного и военного времени.</w:t>
      </w:r>
    </w:p>
    <w:p w:rsidR="00B71F48" w:rsidRPr="00DA5A26" w:rsidRDefault="00B71F48" w:rsidP="00DA5A26">
      <w:pPr>
        <w:pStyle w:val="ac"/>
        <w:spacing w:before="0" w:beforeAutospacing="0" w:after="0" w:afterAutospacing="0"/>
        <w:jc w:val="both"/>
        <w:rPr>
          <w:color w:val="000000"/>
          <w:sz w:val="22"/>
          <w:szCs w:val="22"/>
        </w:rPr>
      </w:pPr>
      <w:r w:rsidRPr="00DA5A26">
        <w:rPr>
          <w:color w:val="000000"/>
          <w:sz w:val="22"/>
          <w:szCs w:val="22"/>
        </w:rPr>
        <w:t>Основные виды оружия и их поражающие свойс</w:t>
      </w:r>
      <w:r w:rsidR="00C25B54" w:rsidRPr="00DA5A26">
        <w:rPr>
          <w:color w:val="000000"/>
          <w:sz w:val="22"/>
          <w:szCs w:val="22"/>
        </w:rPr>
        <w:t>тва. Мероприятия, проводимые по</w:t>
      </w:r>
      <w:r w:rsidR="00E26BDF" w:rsidRPr="00DA5A26">
        <w:rPr>
          <w:color w:val="000000"/>
          <w:sz w:val="22"/>
          <w:szCs w:val="22"/>
        </w:rPr>
        <w:t xml:space="preserve"> </w:t>
      </w:r>
      <w:r w:rsidRPr="00DA5A26">
        <w:rPr>
          <w:color w:val="000000"/>
          <w:sz w:val="22"/>
          <w:szCs w:val="22"/>
        </w:rPr>
        <w:t>защите населения от современных средств поражения.</w:t>
      </w:r>
    </w:p>
    <w:p w:rsidR="00B71F48" w:rsidRPr="00DA5A26" w:rsidRDefault="00B71F48" w:rsidP="00DA5A26">
      <w:pPr>
        <w:pStyle w:val="ac"/>
        <w:spacing w:before="0" w:beforeAutospacing="0" w:after="0" w:afterAutospacing="0"/>
        <w:jc w:val="both"/>
        <w:rPr>
          <w:color w:val="000000"/>
          <w:sz w:val="22"/>
          <w:szCs w:val="22"/>
        </w:rPr>
      </w:pPr>
      <w:r w:rsidRPr="00DA5A26">
        <w:rPr>
          <w:color w:val="000000"/>
          <w:sz w:val="22"/>
          <w:szCs w:val="22"/>
        </w:rPr>
        <w:t>Оповещение и информирование населения о чрезвычайных ситуациях мирного и военного времени. Действия населения по сигналам оповещения о чрезвычайных ситуациях. Инженерная защита населения от чрезвычайных ситуаций мирного и военного времени. Защитные сооружения гражданской обороны. Правила поведения в защитных сооружениях.</w:t>
      </w:r>
    </w:p>
    <w:p w:rsidR="00B71F48" w:rsidRPr="00DA5A26" w:rsidRDefault="00B71F48" w:rsidP="00DA5A26">
      <w:pPr>
        <w:pStyle w:val="ac"/>
        <w:spacing w:before="0" w:beforeAutospacing="0" w:after="0" w:afterAutospacing="0"/>
        <w:jc w:val="both"/>
        <w:rPr>
          <w:color w:val="000000"/>
          <w:sz w:val="22"/>
          <w:szCs w:val="22"/>
        </w:rPr>
      </w:pPr>
      <w:r w:rsidRPr="00DA5A26">
        <w:rPr>
          <w:color w:val="000000"/>
          <w:sz w:val="22"/>
          <w:szCs w:val="22"/>
        </w:rPr>
        <w:t>Средства индивидуальной защиты. Основные средства защиты органов дыхания, средства защиты кожи. Медицинские средства защиты и профилактики. Правила использования средств индивидуальной защиты.</w:t>
      </w:r>
    </w:p>
    <w:p w:rsidR="00B71F48" w:rsidRPr="00DA5A26" w:rsidRDefault="00B71F48" w:rsidP="00DA5A26">
      <w:pPr>
        <w:pStyle w:val="ac"/>
        <w:spacing w:before="0" w:beforeAutospacing="0" w:after="0" w:afterAutospacing="0"/>
        <w:jc w:val="both"/>
        <w:rPr>
          <w:color w:val="000000"/>
          <w:sz w:val="22"/>
          <w:szCs w:val="22"/>
        </w:rPr>
      </w:pPr>
      <w:r w:rsidRPr="00DA5A26">
        <w:rPr>
          <w:color w:val="000000"/>
          <w:sz w:val="22"/>
          <w:szCs w:val="22"/>
        </w:rPr>
        <w:t>Организация проведения аварийно-спасательных и других неотложных работ в зоне чрезвычайной ситуации.</w:t>
      </w:r>
    </w:p>
    <w:p w:rsidR="00B71F48" w:rsidRPr="00DA5A26" w:rsidRDefault="00B71F48" w:rsidP="00DA5A26">
      <w:pPr>
        <w:pStyle w:val="ac"/>
        <w:spacing w:before="0" w:beforeAutospacing="0" w:after="0" w:afterAutospacing="0"/>
        <w:jc w:val="both"/>
        <w:rPr>
          <w:color w:val="000000"/>
          <w:sz w:val="22"/>
          <w:szCs w:val="22"/>
        </w:rPr>
      </w:pPr>
      <w:r w:rsidRPr="00DA5A26">
        <w:rPr>
          <w:color w:val="000000"/>
          <w:sz w:val="22"/>
          <w:szCs w:val="22"/>
        </w:rPr>
        <w:t>Организация гражданской обороны в общ</w:t>
      </w:r>
      <w:r w:rsidR="00C25B54" w:rsidRPr="00DA5A26">
        <w:rPr>
          <w:color w:val="000000"/>
          <w:sz w:val="22"/>
          <w:szCs w:val="22"/>
        </w:rPr>
        <w:t xml:space="preserve">еобразовательном учреждении, её </w:t>
      </w:r>
      <w:r w:rsidRPr="00DA5A26">
        <w:rPr>
          <w:color w:val="000000"/>
          <w:sz w:val="22"/>
          <w:szCs w:val="22"/>
        </w:rPr>
        <w:t xml:space="preserve">предназначение и задачи. План гражданской обороны общеобразовательного учреждения (ООУ). Обязанности </w:t>
      </w:r>
      <w:proofErr w:type="gramStart"/>
      <w:r w:rsidRPr="00DA5A26">
        <w:rPr>
          <w:color w:val="000000"/>
          <w:sz w:val="22"/>
          <w:szCs w:val="22"/>
        </w:rPr>
        <w:t>обучающихся</w:t>
      </w:r>
      <w:proofErr w:type="gramEnd"/>
      <w:r w:rsidRPr="00DA5A26">
        <w:rPr>
          <w:color w:val="000000"/>
          <w:sz w:val="22"/>
          <w:szCs w:val="22"/>
        </w:rPr>
        <w:t>.</w:t>
      </w:r>
    </w:p>
    <w:p w:rsidR="00B71F48" w:rsidRPr="00DA5A26" w:rsidRDefault="00B71F48" w:rsidP="00DA5A26">
      <w:pPr>
        <w:pStyle w:val="ac"/>
        <w:spacing w:before="0" w:beforeAutospacing="0" w:after="0" w:afterAutospacing="0"/>
        <w:jc w:val="both"/>
        <w:rPr>
          <w:color w:val="000000"/>
          <w:sz w:val="22"/>
          <w:szCs w:val="22"/>
        </w:rPr>
      </w:pPr>
      <w:r w:rsidRPr="00DA5A26">
        <w:rPr>
          <w:color w:val="000000"/>
          <w:sz w:val="22"/>
          <w:szCs w:val="22"/>
        </w:rPr>
        <w:t>Вооружённые Силы Российской Федерации - защитники нашего Отечества</w:t>
      </w:r>
    </w:p>
    <w:p w:rsidR="00B71F48" w:rsidRPr="00DA5A26" w:rsidRDefault="00B71F48" w:rsidP="00DA5A26">
      <w:pPr>
        <w:pStyle w:val="ac"/>
        <w:spacing w:before="0" w:beforeAutospacing="0" w:after="0" w:afterAutospacing="0"/>
        <w:jc w:val="both"/>
        <w:rPr>
          <w:color w:val="000000"/>
          <w:sz w:val="22"/>
          <w:szCs w:val="22"/>
        </w:rPr>
      </w:pPr>
      <w:r w:rsidRPr="00DA5A26">
        <w:rPr>
          <w:color w:val="000000"/>
          <w:sz w:val="22"/>
          <w:szCs w:val="22"/>
        </w:rPr>
        <w:t>История создания Вооружённых Сил России.</w:t>
      </w:r>
    </w:p>
    <w:p w:rsidR="00B71F48" w:rsidRPr="00DA5A26" w:rsidRDefault="00B71F48" w:rsidP="00DA5A26">
      <w:pPr>
        <w:pStyle w:val="ac"/>
        <w:spacing w:before="0" w:beforeAutospacing="0" w:after="0" w:afterAutospacing="0"/>
        <w:jc w:val="both"/>
        <w:rPr>
          <w:color w:val="000000"/>
          <w:sz w:val="22"/>
          <w:szCs w:val="22"/>
        </w:rPr>
      </w:pPr>
      <w:r w:rsidRPr="00DA5A26">
        <w:rPr>
          <w:color w:val="000000"/>
          <w:sz w:val="22"/>
          <w:szCs w:val="22"/>
        </w:rPr>
        <w:t>Памяти поколений - дни воинской славы России, дни славных побед, сыгравших решающую роль в истории государства.</w:t>
      </w:r>
    </w:p>
    <w:p w:rsidR="00B71F48" w:rsidRPr="00DA5A26" w:rsidRDefault="00B71F48" w:rsidP="00DA5A26">
      <w:pPr>
        <w:pStyle w:val="ac"/>
        <w:spacing w:before="0" w:beforeAutospacing="0" w:after="0" w:afterAutospacing="0"/>
        <w:jc w:val="both"/>
        <w:rPr>
          <w:color w:val="000000"/>
          <w:sz w:val="22"/>
          <w:szCs w:val="22"/>
        </w:rPr>
      </w:pPr>
      <w:r w:rsidRPr="00DA5A26">
        <w:rPr>
          <w:color w:val="000000"/>
          <w:sz w:val="22"/>
          <w:szCs w:val="22"/>
        </w:rPr>
        <w:t>Состав Вооружённых Сил Российской Феде</w:t>
      </w:r>
      <w:r w:rsidR="00C25B54" w:rsidRPr="00DA5A26">
        <w:rPr>
          <w:color w:val="000000"/>
          <w:sz w:val="22"/>
          <w:szCs w:val="22"/>
        </w:rPr>
        <w:t xml:space="preserve">рации и управление Вооружёнными </w:t>
      </w:r>
      <w:r w:rsidRPr="00DA5A26">
        <w:rPr>
          <w:color w:val="000000"/>
          <w:sz w:val="22"/>
          <w:szCs w:val="22"/>
        </w:rPr>
        <w:t>Силами Российской Федерации.</w:t>
      </w:r>
    </w:p>
    <w:p w:rsidR="00B71F48" w:rsidRPr="00DA5A26" w:rsidRDefault="00B71F48" w:rsidP="00DA5A26">
      <w:pPr>
        <w:pStyle w:val="ac"/>
        <w:spacing w:before="0" w:beforeAutospacing="0" w:after="0" w:afterAutospacing="0"/>
        <w:jc w:val="both"/>
        <w:rPr>
          <w:color w:val="000000"/>
          <w:sz w:val="22"/>
          <w:szCs w:val="22"/>
        </w:rPr>
      </w:pPr>
      <w:r w:rsidRPr="00DA5A26">
        <w:rPr>
          <w:color w:val="000000"/>
          <w:sz w:val="22"/>
          <w:szCs w:val="22"/>
        </w:rPr>
        <w:t>Виды и рода войск Вооружённых Сил Российской Федерации</w:t>
      </w:r>
    </w:p>
    <w:p w:rsidR="00B71F48" w:rsidRPr="00DA5A26" w:rsidRDefault="00B71F48" w:rsidP="00DA5A26">
      <w:pPr>
        <w:pStyle w:val="ac"/>
        <w:spacing w:before="0" w:beforeAutospacing="0" w:after="0" w:afterAutospacing="0"/>
        <w:jc w:val="both"/>
        <w:rPr>
          <w:color w:val="000000"/>
          <w:sz w:val="22"/>
          <w:szCs w:val="22"/>
        </w:rPr>
      </w:pPr>
      <w:r w:rsidRPr="00DA5A26">
        <w:rPr>
          <w:color w:val="000000"/>
          <w:sz w:val="22"/>
          <w:szCs w:val="22"/>
        </w:rPr>
        <w:t>Сухопутные войска (</w:t>
      </w:r>
      <w:proofErr w:type="gramStart"/>
      <w:r w:rsidRPr="00DA5A26">
        <w:rPr>
          <w:color w:val="000000"/>
          <w:sz w:val="22"/>
          <w:szCs w:val="22"/>
        </w:rPr>
        <w:t>СВ</w:t>
      </w:r>
      <w:proofErr w:type="gramEnd"/>
      <w:r w:rsidRPr="00DA5A26">
        <w:rPr>
          <w:color w:val="000000"/>
          <w:sz w:val="22"/>
          <w:szCs w:val="22"/>
        </w:rPr>
        <w:t>), их состав и предназначение, вооружение и военная техника Сухопутных войск.</w:t>
      </w:r>
    </w:p>
    <w:p w:rsidR="00B71F48" w:rsidRPr="00DA5A26" w:rsidRDefault="00B71F48" w:rsidP="00DA5A26">
      <w:pPr>
        <w:pStyle w:val="ac"/>
        <w:spacing w:before="0" w:beforeAutospacing="0" w:after="0" w:afterAutospacing="0"/>
        <w:jc w:val="both"/>
        <w:rPr>
          <w:color w:val="000000"/>
          <w:sz w:val="22"/>
          <w:szCs w:val="22"/>
        </w:rPr>
      </w:pPr>
      <w:r w:rsidRPr="00DA5A26">
        <w:rPr>
          <w:color w:val="000000"/>
          <w:sz w:val="22"/>
          <w:szCs w:val="22"/>
        </w:rPr>
        <w:lastRenderedPageBreak/>
        <w:t>Военно-воздушные силы (ВВС), их состав и предназначение. Вооружение и военная техника Военно-воздушных сил.</w:t>
      </w:r>
    </w:p>
    <w:p w:rsidR="00B71F48" w:rsidRPr="00DA5A26" w:rsidRDefault="00B71F48" w:rsidP="00DA5A26">
      <w:pPr>
        <w:pStyle w:val="ac"/>
        <w:spacing w:before="0" w:beforeAutospacing="0" w:after="0" w:afterAutospacing="0"/>
        <w:jc w:val="both"/>
        <w:rPr>
          <w:color w:val="000000"/>
          <w:sz w:val="22"/>
          <w:szCs w:val="22"/>
        </w:rPr>
      </w:pPr>
      <w:r w:rsidRPr="00DA5A26">
        <w:rPr>
          <w:color w:val="000000"/>
          <w:sz w:val="22"/>
          <w:szCs w:val="22"/>
        </w:rPr>
        <w:t>Военно-морской флот (ВМФ), его состав и предн</w:t>
      </w:r>
      <w:r w:rsidR="00C25B54" w:rsidRPr="00DA5A26">
        <w:rPr>
          <w:color w:val="000000"/>
          <w:sz w:val="22"/>
          <w:szCs w:val="22"/>
        </w:rPr>
        <w:t xml:space="preserve">азначение. Вооружение и военная </w:t>
      </w:r>
      <w:r w:rsidRPr="00DA5A26">
        <w:rPr>
          <w:color w:val="000000"/>
          <w:sz w:val="22"/>
          <w:szCs w:val="22"/>
        </w:rPr>
        <w:t>техника Военно-морского флота.</w:t>
      </w:r>
    </w:p>
    <w:p w:rsidR="00B71F48" w:rsidRPr="00DA5A26" w:rsidRDefault="00C25B54" w:rsidP="00DA5A26">
      <w:pPr>
        <w:pStyle w:val="ac"/>
        <w:spacing w:before="0" w:beforeAutospacing="0" w:after="0" w:afterAutospacing="0"/>
        <w:jc w:val="both"/>
        <w:rPr>
          <w:color w:val="000000"/>
          <w:sz w:val="22"/>
          <w:szCs w:val="22"/>
        </w:rPr>
      </w:pPr>
      <w:r w:rsidRPr="00DA5A26">
        <w:rPr>
          <w:color w:val="000000"/>
          <w:sz w:val="22"/>
          <w:szCs w:val="22"/>
        </w:rPr>
        <w:t xml:space="preserve"> </w:t>
      </w:r>
      <w:r w:rsidR="00B71F48" w:rsidRPr="00DA5A26">
        <w:rPr>
          <w:color w:val="000000"/>
          <w:sz w:val="22"/>
          <w:szCs w:val="22"/>
        </w:rPr>
        <w:t>Ракетные войска стратегического назначения (РВСН), их состав и предназначение. Вооружение и военная техника Ракетных вой</w:t>
      </w:r>
      <w:proofErr w:type="gramStart"/>
      <w:r w:rsidR="00B71F48" w:rsidRPr="00DA5A26">
        <w:rPr>
          <w:color w:val="000000"/>
          <w:sz w:val="22"/>
          <w:szCs w:val="22"/>
        </w:rPr>
        <w:t>ск стр</w:t>
      </w:r>
      <w:proofErr w:type="gramEnd"/>
      <w:r w:rsidR="00B71F48" w:rsidRPr="00DA5A26">
        <w:rPr>
          <w:color w:val="000000"/>
          <w:sz w:val="22"/>
          <w:szCs w:val="22"/>
        </w:rPr>
        <w:t>атегического назначения. Воздушно-десантные войска, их состав и предназначение.</w:t>
      </w:r>
    </w:p>
    <w:p w:rsidR="00B71F48" w:rsidRPr="00DA5A26" w:rsidRDefault="00B71F48" w:rsidP="00DA5A26">
      <w:pPr>
        <w:pStyle w:val="ac"/>
        <w:spacing w:before="0" w:beforeAutospacing="0" w:after="0" w:afterAutospacing="0"/>
        <w:jc w:val="both"/>
        <w:rPr>
          <w:color w:val="000000"/>
          <w:sz w:val="22"/>
          <w:szCs w:val="22"/>
        </w:rPr>
      </w:pPr>
      <w:r w:rsidRPr="00DA5A26">
        <w:rPr>
          <w:color w:val="000000"/>
          <w:sz w:val="22"/>
          <w:szCs w:val="22"/>
        </w:rPr>
        <w:t>Космические войска, их состав и предназначение.</w:t>
      </w:r>
    </w:p>
    <w:p w:rsidR="00B71F48" w:rsidRPr="00DA5A26" w:rsidRDefault="00B71F48" w:rsidP="00DA5A26">
      <w:pPr>
        <w:pStyle w:val="ac"/>
        <w:spacing w:before="0" w:beforeAutospacing="0" w:after="0" w:afterAutospacing="0"/>
        <w:jc w:val="both"/>
        <w:rPr>
          <w:color w:val="000000"/>
          <w:sz w:val="22"/>
          <w:szCs w:val="22"/>
        </w:rPr>
      </w:pPr>
      <w:r w:rsidRPr="00DA5A26">
        <w:rPr>
          <w:color w:val="000000"/>
          <w:sz w:val="22"/>
          <w:szCs w:val="22"/>
        </w:rPr>
        <w:t>Войска воздушно-космической обороны России.</w:t>
      </w:r>
    </w:p>
    <w:p w:rsidR="00B71F48" w:rsidRPr="00DA5A26" w:rsidRDefault="00B71F48" w:rsidP="00DA5A26">
      <w:pPr>
        <w:pStyle w:val="ac"/>
        <w:spacing w:before="0" w:beforeAutospacing="0" w:after="0" w:afterAutospacing="0"/>
        <w:jc w:val="both"/>
        <w:rPr>
          <w:color w:val="000000"/>
          <w:sz w:val="22"/>
          <w:szCs w:val="22"/>
        </w:rPr>
      </w:pPr>
      <w:r w:rsidRPr="00DA5A26">
        <w:rPr>
          <w:color w:val="000000"/>
          <w:sz w:val="22"/>
          <w:szCs w:val="22"/>
        </w:rPr>
        <w:t>Войска и воинские формирования, не входящие в состав Вооружённых Сил Российской Федерации.</w:t>
      </w:r>
    </w:p>
    <w:p w:rsidR="00B71F48" w:rsidRPr="00DA5A26" w:rsidRDefault="00B71F48" w:rsidP="00DA5A26">
      <w:pPr>
        <w:pStyle w:val="ac"/>
        <w:spacing w:before="0" w:beforeAutospacing="0" w:after="0" w:afterAutospacing="0"/>
        <w:jc w:val="both"/>
        <w:rPr>
          <w:color w:val="000000"/>
          <w:sz w:val="22"/>
          <w:szCs w:val="22"/>
        </w:rPr>
      </w:pPr>
      <w:r w:rsidRPr="00DA5A26">
        <w:rPr>
          <w:color w:val="000000"/>
          <w:sz w:val="22"/>
          <w:szCs w:val="22"/>
        </w:rPr>
        <w:t>Боевые традиции Вооружённых Сил России</w:t>
      </w:r>
    </w:p>
    <w:p w:rsidR="00B71F48" w:rsidRPr="00DA5A26" w:rsidRDefault="00B71F48" w:rsidP="00DA5A26">
      <w:pPr>
        <w:pStyle w:val="ac"/>
        <w:spacing w:before="0" w:beforeAutospacing="0" w:after="0" w:afterAutospacing="0"/>
        <w:jc w:val="both"/>
        <w:rPr>
          <w:color w:val="000000"/>
          <w:sz w:val="22"/>
          <w:szCs w:val="22"/>
        </w:rPr>
      </w:pPr>
      <w:r w:rsidRPr="00DA5A26">
        <w:rPr>
          <w:color w:val="000000"/>
          <w:sz w:val="22"/>
          <w:szCs w:val="22"/>
        </w:rPr>
        <w:t>Патриотизм и верность воинскому долгу - качества защитника Отечества.</w:t>
      </w:r>
      <w:r w:rsidR="00E26BDF" w:rsidRPr="00DA5A26">
        <w:rPr>
          <w:color w:val="000000"/>
          <w:sz w:val="22"/>
          <w:szCs w:val="22"/>
        </w:rPr>
        <w:t xml:space="preserve"> </w:t>
      </w:r>
      <w:r w:rsidRPr="00DA5A26">
        <w:rPr>
          <w:color w:val="000000"/>
          <w:sz w:val="22"/>
          <w:szCs w:val="22"/>
        </w:rPr>
        <w:t>Дружба и войсковое товарищество - основа боевой готовности частей и подразделений. Вооружённые Силы Российской Федерации - основа обороны государства Основные задачи современных Вооружённых Сил.</w:t>
      </w:r>
    </w:p>
    <w:p w:rsidR="00B71F48" w:rsidRPr="00DA5A26" w:rsidRDefault="00B71F48" w:rsidP="00DA5A26">
      <w:pPr>
        <w:pStyle w:val="ac"/>
        <w:spacing w:before="0" w:beforeAutospacing="0" w:after="0" w:afterAutospacing="0"/>
        <w:jc w:val="both"/>
        <w:rPr>
          <w:color w:val="000000"/>
          <w:sz w:val="22"/>
          <w:szCs w:val="22"/>
        </w:rPr>
      </w:pPr>
      <w:r w:rsidRPr="00DA5A26">
        <w:rPr>
          <w:color w:val="000000"/>
          <w:sz w:val="22"/>
          <w:szCs w:val="22"/>
        </w:rPr>
        <w:t>Международная (миротворческая) деятельность Вооружённых Сил Российской Федерации.</w:t>
      </w:r>
    </w:p>
    <w:p w:rsidR="00B71F48" w:rsidRPr="00DA5A26" w:rsidRDefault="00B71F48" w:rsidP="00DA5A26">
      <w:pPr>
        <w:pStyle w:val="ac"/>
        <w:spacing w:before="0" w:beforeAutospacing="0" w:after="0" w:afterAutospacing="0"/>
        <w:jc w:val="both"/>
        <w:rPr>
          <w:color w:val="000000"/>
          <w:sz w:val="22"/>
          <w:szCs w:val="22"/>
        </w:rPr>
      </w:pPr>
      <w:r w:rsidRPr="00DA5A26">
        <w:rPr>
          <w:color w:val="000000"/>
          <w:sz w:val="22"/>
          <w:szCs w:val="22"/>
        </w:rPr>
        <w:t>Символы воинской чести</w:t>
      </w:r>
    </w:p>
    <w:p w:rsidR="00B71F48" w:rsidRPr="00DA5A26" w:rsidRDefault="00B71F48" w:rsidP="00DA5A26">
      <w:pPr>
        <w:pStyle w:val="ac"/>
        <w:spacing w:before="0" w:beforeAutospacing="0" w:after="0" w:afterAutospacing="0"/>
        <w:jc w:val="both"/>
        <w:rPr>
          <w:color w:val="000000"/>
          <w:sz w:val="22"/>
          <w:szCs w:val="22"/>
        </w:rPr>
      </w:pPr>
      <w:r w:rsidRPr="00DA5A26">
        <w:rPr>
          <w:color w:val="000000"/>
          <w:sz w:val="22"/>
          <w:szCs w:val="22"/>
        </w:rPr>
        <w:t>Боевое знамя воинской части - официальный симв</w:t>
      </w:r>
      <w:r w:rsidR="0068569B" w:rsidRPr="00DA5A26">
        <w:rPr>
          <w:color w:val="000000"/>
          <w:sz w:val="22"/>
          <w:szCs w:val="22"/>
        </w:rPr>
        <w:t xml:space="preserve">ол и воинская реликвия воинской </w:t>
      </w:r>
      <w:r w:rsidRPr="00DA5A26">
        <w:rPr>
          <w:color w:val="000000"/>
          <w:sz w:val="22"/>
          <w:szCs w:val="22"/>
        </w:rPr>
        <w:t>части, олицетворяющая её честь, доблесть, славу и боевые традиции, указывающая на предназначение воинской части и её принадлежность.</w:t>
      </w:r>
    </w:p>
    <w:p w:rsidR="00B71F48" w:rsidRPr="00DA5A26" w:rsidRDefault="00B71F48" w:rsidP="00DA5A26">
      <w:pPr>
        <w:pStyle w:val="ac"/>
        <w:spacing w:before="0" w:beforeAutospacing="0" w:after="0" w:afterAutospacing="0"/>
        <w:jc w:val="both"/>
        <w:rPr>
          <w:color w:val="000000"/>
          <w:sz w:val="22"/>
          <w:szCs w:val="22"/>
        </w:rPr>
      </w:pPr>
      <w:r w:rsidRPr="00DA5A26">
        <w:rPr>
          <w:color w:val="000000"/>
          <w:sz w:val="22"/>
          <w:szCs w:val="22"/>
        </w:rPr>
        <w:t xml:space="preserve">Ордена - почётные награды за воинские отличия и </w:t>
      </w:r>
      <w:r w:rsidR="0068569B" w:rsidRPr="00DA5A26">
        <w:rPr>
          <w:color w:val="000000"/>
          <w:sz w:val="22"/>
          <w:szCs w:val="22"/>
        </w:rPr>
        <w:t>заслуги в бою и военной службе</w:t>
      </w:r>
      <w:r w:rsidR="00E26BDF" w:rsidRPr="00DA5A26">
        <w:rPr>
          <w:color w:val="000000"/>
          <w:sz w:val="22"/>
          <w:szCs w:val="22"/>
        </w:rPr>
        <w:t>,</w:t>
      </w:r>
      <w:proofErr w:type="gramStart"/>
      <w:r w:rsidR="00E26BDF" w:rsidRPr="00DA5A26">
        <w:rPr>
          <w:color w:val="000000"/>
          <w:sz w:val="22"/>
          <w:szCs w:val="22"/>
        </w:rPr>
        <w:t xml:space="preserve"> </w:t>
      </w:r>
      <w:r w:rsidR="0068569B" w:rsidRPr="00DA5A26">
        <w:rPr>
          <w:color w:val="000000"/>
          <w:sz w:val="22"/>
          <w:szCs w:val="22"/>
        </w:rPr>
        <w:t>.</w:t>
      </w:r>
      <w:proofErr w:type="gramEnd"/>
      <w:r w:rsidR="0068569B" w:rsidRPr="00DA5A26">
        <w:rPr>
          <w:color w:val="000000"/>
          <w:sz w:val="22"/>
          <w:szCs w:val="22"/>
        </w:rPr>
        <w:t>в</w:t>
      </w:r>
      <w:r w:rsidRPr="00DA5A26">
        <w:rPr>
          <w:color w:val="000000"/>
          <w:sz w:val="22"/>
          <w:szCs w:val="22"/>
        </w:rPr>
        <w:t>оенная форма одежды и знаки различия, их воспитательное значение.</w:t>
      </w:r>
    </w:p>
    <w:p w:rsidR="00B71F48" w:rsidRPr="00DA5A26" w:rsidRDefault="00B71F48" w:rsidP="00DA5A26">
      <w:pPr>
        <w:pStyle w:val="ac"/>
        <w:spacing w:before="0" w:beforeAutospacing="0" w:after="0" w:afterAutospacing="0"/>
        <w:jc w:val="both"/>
        <w:rPr>
          <w:color w:val="000000"/>
          <w:sz w:val="22"/>
          <w:szCs w:val="22"/>
        </w:rPr>
      </w:pPr>
      <w:r w:rsidRPr="00DA5A26">
        <w:rPr>
          <w:color w:val="000000"/>
          <w:sz w:val="22"/>
          <w:szCs w:val="22"/>
        </w:rPr>
        <w:t>Воинская обязанность</w:t>
      </w:r>
    </w:p>
    <w:p w:rsidR="00B71F48" w:rsidRPr="00DA5A26" w:rsidRDefault="00B71F48" w:rsidP="00DA5A26">
      <w:pPr>
        <w:pStyle w:val="ac"/>
        <w:spacing w:before="0" w:beforeAutospacing="0" w:after="0" w:afterAutospacing="0"/>
        <w:jc w:val="both"/>
        <w:rPr>
          <w:color w:val="000000"/>
          <w:sz w:val="22"/>
          <w:szCs w:val="22"/>
        </w:rPr>
      </w:pPr>
      <w:r w:rsidRPr="00DA5A26">
        <w:rPr>
          <w:color w:val="000000"/>
          <w:sz w:val="22"/>
          <w:szCs w:val="22"/>
        </w:rPr>
        <w:t>Основные понятия о воинской обязанности. Воинский учёт, обязательная подготовка к военной службе, призыв на военную службу, прохождение военной службы по призыву, пребывание в запасе, призыв на военные сборы и прохождение военных сборов в период пребывания в запасе.</w:t>
      </w:r>
    </w:p>
    <w:p w:rsidR="00B71F48" w:rsidRPr="00DA5A26" w:rsidRDefault="00B71F48" w:rsidP="00DA5A26">
      <w:pPr>
        <w:pStyle w:val="ac"/>
        <w:spacing w:before="0" w:beforeAutospacing="0" w:after="0" w:afterAutospacing="0"/>
        <w:jc w:val="both"/>
        <w:rPr>
          <w:color w:val="000000"/>
          <w:sz w:val="22"/>
          <w:szCs w:val="22"/>
        </w:rPr>
      </w:pPr>
      <w:r w:rsidRPr="00DA5A26">
        <w:rPr>
          <w:color w:val="000000"/>
          <w:sz w:val="22"/>
          <w:szCs w:val="22"/>
        </w:rPr>
        <w:t>Организация воинского учёта, основное предназначение воинского учёта.</w:t>
      </w:r>
    </w:p>
    <w:p w:rsidR="00B71F48" w:rsidRPr="00DA5A26" w:rsidRDefault="0068569B" w:rsidP="00DA5A26">
      <w:pPr>
        <w:pStyle w:val="ac"/>
        <w:spacing w:before="0" w:beforeAutospacing="0" w:after="0" w:afterAutospacing="0"/>
        <w:jc w:val="both"/>
        <w:rPr>
          <w:color w:val="000000"/>
          <w:sz w:val="22"/>
          <w:szCs w:val="22"/>
        </w:rPr>
      </w:pPr>
      <w:r w:rsidRPr="00DA5A26">
        <w:rPr>
          <w:color w:val="000000"/>
          <w:sz w:val="22"/>
          <w:szCs w:val="22"/>
        </w:rPr>
        <w:t xml:space="preserve">            </w:t>
      </w:r>
      <w:r w:rsidR="00B71F48" w:rsidRPr="00DA5A26">
        <w:rPr>
          <w:color w:val="000000"/>
          <w:sz w:val="22"/>
          <w:szCs w:val="22"/>
        </w:rPr>
        <w:t>Первоначальная постановка граждан на воинский учёт.</w:t>
      </w:r>
    </w:p>
    <w:p w:rsidR="00B71F48" w:rsidRPr="00DA5A26" w:rsidRDefault="00B71F48" w:rsidP="00DA5A26">
      <w:pPr>
        <w:pStyle w:val="ac"/>
        <w:spacing w:before="0" w:beforeAutospacing="0" w:after="0" w:afterAutospacing="0"/>
        <w:jc w:val="both"/>
        <w:rPr>
          <w:color w:val="000000"/>
          <w:sz w:val="22"/>
          <w:szCs w:val="22"/>
        </w:rPr>
      </w:pPr>
      <w:r w:rsidRPr="00DA5A26">
        <w:rPr>
          <w:color w:val="000000"/>
          <w:sz w:val="22"/>
          <w:szCs w:val="22"/>
        </w:rPr>
        <w:t>Обязанности граждан по воинскому учёту до призыва их на военную службу и при увольнении с военной службы.</w:t>
      </w:r>
    </w:p>
    <w:p w:rsidR="00B71F48" w:rsidRPr="00DA5A26" w:rsidRDefault="00B71F48" w:rsidP="00DA5A26">
      <w:pPr>
        <w:pStyle w:val="ac"/>
        <w:spacing w:before="0" w:beforeAutospacing="0" w:after="0" w:afterAutospacing="0"/>
        <w:jc w:val="both"/>
        <w:rPr>
          <w:color w:val="000000"/>
          <w:sz w:val="22"/>
          <w:szCs w:val="22"/>
        </w:rPr>
      </w:pPr>
      <w:r w:rsidRPr="00DA5A26">
        <w:rPr>
          <w:color w:val="000000"/>
          <w:sz w:val="22"/>
          <w:szCs w:val="22"/>
        </w:rPr>
        <w:t xml:space="preserve">Обязательная подготовка граждан к военной службе, периоды обязательной </w:t>
      </w:r>
      <w:r w:rsidR="0068569B" w:rsidRPr="00DA5A26">
        <w:rPr>
          <w:color w:val="000000"/>
          <w:sz w:val="22"/>
          <w:szCs w:val="22"/>
        </w:rPr>
        <w:t xml:space="preserve"> </w:t>
      </w:r>
      <w:r w:rsidRPr="00DA5A26">
        <w:rPr>
          <w:color w:val="000000"/>
          <w:sz w:val="22"/>
          <w:szCs w:val="22"/>
        </w:rPr>
        <w:t>подготовки к военной службе и их основные особенности.</w:t>
      </w:r>
    </w:p>
    <w:p w:rsidR="00B71F48" w:rsidRPr="00DA5A26" w:rsidRDefault="00B71F48" w:rsidP="00DA5A26">
      <w:pPr>
        <w:pStyle w:val="ac"/>
        <w:spacing w:before="0" w:beforeAutospacing="0" w:after="0" w:afterAutospacing="0"/>
        <w:jc w:val="both"/>
        <w:rPr>
          <w:color w:val="000000"/>
          <w:sz w:val="22"/>
          <w:szCs w:val="22"/>
        </w:rPr>
      </w:pPr>
      <w:r w:rsidRPr="00DA5A26">
        <w:rPr>
          <w:color w:val="000000"/>
          <w:sz w:val="22"/>
          <w:szCs w:val="22"/>
        </w:rPr>
        <w:t>Требования к индивидуальным качествам военнослужащих - специалистов по сходным воинским должностям.</w:t>
      </w:r>
      <w:r w:rsidR="0068569B" w:rsidRPr="00DA5A26">
        <w:rPr>
          <w:color w:val="000000"/>
          <w:sz w:val="22"/>
          <w:szCs w:val="22"/>
        </w:rPr>
        <w:t xml:space="preserve"> </w:t>
      </w:r>
      <w:r w:rsidRPr="00DA5A26">
        <w:rPr>
          <w:color w:val="000000"/>
          <w:sz w:val="22"/>
          <w:szCs w:val="22"/>
        </w:rPr>
        <w:t>Подготовка граждан по военно-учётным специальностям, её предназначение и порядок осуществления.</w:t>
      </w:r>
    </w:p>
    <w:p w:rsidR="00B71F48" w:rsidRPr="00DA5A26" w:rsidRDefault="00B71F48" w:rsidP="00DA5A26">
      <w:pPr>
        <w:pStyle w:val="ac"/>
        <w:spacing w:before="0" w:beforeAutospacing="0" w:after="0" w:afterAutospacing="0"/>
        <w:jc w:val="both"/>
        <w:rPr>
          <w:color w:val="000000"/>
          <w:sz w:val="22"/>
          <w:szCs w:val="22"/>
        </w:rPr>
      </w:pPr>
      <w:r w:rsidRPr="00DA5A26">
        <w:rPr>
          <w:color w:val="000000"/>
          <w:sz w:val="22"/>
          <w:szCs w:val="22"/>
        </w:rPr>
        <w:t>Добровольная подготовка граждан к военной службе, основные её направления. Организация медицинского освидетельствования граждан при постановке их на воинский учёт. Основное предназначение освидетельствования и порядок его проведения. Профессиональный психологический отбор, его предназначение и критерии определения профессиональной пригодности призывника к военной службе.</w:t>
      </w:r>
    </w:p>
    <w:p w:rsidR="00B71F48" w:rsidRPr="00DA5A26" w:rsidRDefault="00B71F48" w:rsidP="00DA5A26">
      <w:pPr>
        <w:pStyle w:val="ac"/>
        <w:spacing w:before="0" w:beforeAutospacing="0" w:after="0" w:afterAutospacing="0"/>
        <w:jc w:val="both"/>
        <w:rPr>
          <w:color w:val="000000"/>
          <w:sz w:val="22"/>
          <w:szCs w:val="22"/>
        </w:rPr>
      </w:pPr>
      <w:r w:rsidRPr="00DA5A26">
        <w:rPr>
          <w:color w:val="000000"/>
          <w:sz w:val="22"/>
          <w:szCs w:val="22"/>
        </w:rPr>
        <w:t>Увольнение с воинской службы и пребывание в запасе, предназначение запаса, разряды запаса в зависимости от возраста граждан.</w:t>
      </w:r>
    </w:p>
    <w:p w:rsidR="00B71F48" w:rsidRPr="00DA5A26" w:rsidRDefault="00B71F48" w:rsidP="00DA5A26">
      <w:pPr>
        <w:pStyle w:val="ac"/>
        <w:spacing w:before="0" w:beforeAutospacing="0" w:after="0" w:afterAutospacing="0"/>
        <w:jc w:val="both"/>
        <w:rPr>
          <w:b/>
          <w:color w:val="000000"/>
          <w:sz w:val="22"/>
          <w:szCs w:val="22"/>
        </w:rPr>
      </w:pPr>
      <w:r w:rsidRPr="00DA5A26">
        <w:rPr>
          <w:b/>
          <w:color w:val="000000"/>
          <w:sz w:val="22"/>
          <w:szCs w:val="22"/>
        </w:rPr>
        <w:t>Раздел 7. Основы военной службы Особенности военной службы</w:t>
      </w:r>
    </w:p>
    <w:p w:rsidR="00B71F48" w:rsidRPr="00DA5A26" w:rsidRDefault="00B71F48" w:rsidP="00DA5A26">
      <w:pPr>
        <w:pStyle w:val="ac"/>
        <w:spacing w:before="0" w:beforeAutospacing="0" w:after="0" w:afterAutospacing="0"/>
        <w:jc w:val="both"/>
        <w:rPr>
          <w:color w:val="000000"/>
          <w:sz w:val="22"/>
          <w:szCs w:val="22"/>
        </w:rPr>
      </w:pPr>
      <w:r w:rsidRPr="00DA5A26">
        <w:rPr>
          <w:color w:val="000000"/>
          <w:sz w:val="22"/>
          <w:szCs w:val="22"/>
        </w:rPr>
        <w:t>Правовые особенности военной службы. Статус военнослужащего. Военные аспекты международного права.</w:t>
      </w:r>
    </w:p>
    <w:p w:rsidR="00B71F48" w:rsidRPr="00DA5A26" w:rsidRDefault="00B71F48" w:rsidP="00DA5A26">
      <w:pPr>
        <w:pStyle w:val="ac"/>
        <w:spacing w:before="0" w:beforeAutospacing="0" w:after="0" w:afterAutospacing="0"/>
        <w:jc w:val="both"/>
        <w:rPr>
          <w:color w:val="000000"/>
          <w:sz w:val="22"/>
          <w:szCs w:val="22"/>
        </w:rPr>
      </w:pPr>
      <w:r w:rsidRPr="00DA5A26">
        <w:rPr>
          <w:color w:val="000000"/>
          <w:sz w:val="22"/>
          <w:szCs w:val="22"/>
        </w:rPr>
        <w:t>Устав внутренней службы Вооружённых Сил Российской Федерации. Дисциплинарный устав Вооружённых Сил Российской Федерации, устав гарнизонной, комендантской и</w:t>
      </w:r>
    </w:p>
    <w:p w:rsidR="00B71F48" w:rsidRPr="00DA5A26" w:rsidRDefault="00B71F48" w:rsidP="00DA5A26">
      <w:pPr>
        <w:pStyle w:val="ac"/>
        <w:spacing w:before="0" w:beforeAutospacing="0" w:after="0" w:afterAutospacing="0"/>
        <w:jc w:val="both"/>
        <w:rPr>
          <w:color w:val="000000"/>
          <w:sz w:val="22"/>
          <w:szCs w:val="22"/>
        </w:rPr>
      </w:pPr>
      <w:r w:rsidRPr="00DA5A26">
        <w:rPr>
          <w:color w:val="000000"/>
          <w:sz w:val="22"/>
          <w:szCs w:val="22"/>
        </w:rPr>
        <w:t>караульной служб Вооружённых Сил Российской Федерации, строевой устав Вооружённых Сил Российской Федерации.</w:t>
      </w:r>
    </w:p>
    <w:p w:rsidR="00B71F48" w:rsidRPr="00DA5A26" w:rsidRDefault="00B71F48" w:rsidP="00DA5A26">
      <w:pPr>
        <w:pStyle w:val="ac"/>
        <w:spacing w:before="0" w:beforeAutospacing="0" w:after="0" w:afterAutospacing="0"/>
        <w:jc w:val="both"/>
        <w:rPr>
          <w:color w:val="000000"/>
          <w:sz w:val="22"/>
          <w:szCs w:val="22"/>
        </w:rPr>
      </w:pPr>
      <w:r w:rsidRPr="00DA5A26">
        <w:rPr>
          <w:color w:val="000000"/>
          <w:sz w:val="22"/>
          <w:szCs w:val="22"/>
        </w:rPr>
        <w:t>Военнослужащий - вооружённый защитник Отечества</w:t>
      </w:r>
    </w:p>
    <w:p w:rsidR="00B71F48" w:rsidRPr="00DA5A26" w:rsidRDefault="00B71F48" w:rsidP="00DA5A26">
      <w:pPr>
        <w:pStyle w:val="ac"/>
        <w:spacing w:before="0" w:beforeAutospacing="0" w:after="0" w:afterAutospacing="0"/>
        <w:jc w:val="both"/>
        <w:rPr>
          <w:color w:val="000000"/>
          <w:sz w:val="22"/>
          <w:szCs w:val="22"/>
        </w:rPr>
      </w:pPr>
      <w:r w:rsidRPr="00DA5A26">
        <w:rPr>
          <w:color w:val="000000"/>
          <w:sz w:val="22"/>
          <w:szCs w:val="22"/>
        </w:rPr>
        <w:t>Основные виды воинской деятельности. Основные особенности воинской деятельности. Требования воинской деятельности, предъявляемые к моральным и индивидуальным качествам гражданина.</w:t>
      </w:r>
    </w:p>
    <w:p w:rsidR="00B71F48" w:rsidRPr="00DA5A26" w:rsidRDefault="00B71F48" w:rsidP="00DA5A26">
      <w:pPr>
        <w:pStyle w:val="ac"/>
        <w:spacing w:before="0" w:beforeAutospacing="0" w:after="0" w:afterAutospacing="0"/>
        <w:jc w:val="both"/>
        <w:rPr>
          <w:color w:val="000000"/>
          <w:sz w:val="22"/>
          <w:szCs w:val="22"/>
        </w:rPr>
      </w:pPr>
      <w:r w:rsidRPr="00DA5A26">
        <w:rPr>
          <w:color w:val="000000"/>
          <w:sz w:val="22"/>
          <w:szCs w:val="22"/>
        </w:rPr>
        <w:t>Военнослужащий - патриот. Честь и достоинство военнослужащего Вооружённых Сил Российской Федерации. Военнослужащий - специалист своего дела. Военнослужащий - подчиненный, выполняющий требования воинских уставов, приказы командиров и начальников.</w:t>
      </w:r>
    </w:p>
    <w:p w:rsidR="00B71F48" w:rsidRPr="00DA5A26" w:rsidRDefault="00B71F48" w:rsidP="00DA5A26">
      <w:pPr>
        <w:pStyle w:val="ac"/>
        <w:spacing w:before="0" w:beforeAutospacing="0" w:after="0" w:afterAutospacing="0"/>
        <w:jc w:val="both"/>
        <w:rPr>
          <w:color w:val="000000"/>
          <w:sz w:val="22"/>
          <w:szCs w:val="22"/>
        </w:rPr>
      </w:pPr>
      <w:r w:rsidRPr="00DA5A26">
        <w:rPr>
          <w:color w:val="000000"/>
          <w:sz w:val="22"/>
          <w:szCs w:val="22"/>
        </w:rPr>
        <w:t>Основные обязанности военнослужащих.</w:t>
      </w:r>
    </w:p>
    <w:p w:rsidR="00B71F48" w:rsidRPr="00DA5A26" w:rsidRDefault="00B71F48" w:rsidP="00DA5A26">
      <w:pPr>
        <w:pStyle w:val="ac"/>
        <w:spacing w:before="0" w:beforeAutospacing="0" w:after="0" w:afterAutospacing="0"/>
        <w:jc w:val="both"/>
        <w:rPr>
          <w:color w:val="000000"/>
          <w:sz w:val="22"/>
          <w:szCs w:val="22"/>
        </w:rPr>
      </w:pPr>
      <w:r w:rsidRPr="00DA5A26">
        <w:rPr>
          <w:color w:val="000000"/>
          <w:sz w:val="22"/>
          <w:szCs w:val="22"/>
        </w:rPr>
        <w:t>Ритуалы Вооружённых Сил Российской Федерации</w:t>
      </w:r>
    </w:p>
    <w:p w:rsidR="00B71F48" w:rsidRPr="00DA5A26" w:rsidRDefault="00B71F48" w:rsidP="00DA5A26">
      <w:pPr>
        <w:pStyle w:val="ac"/>
        <w:spacing w:before="0" w:beforeAutospacing="0" w:after="0" w:afterAutospacing="0"/>
        <w:jc w:val="both"/>
        <w:rPr>
          <w:color w:val="000000"/>
          <w:sz w:val="22"/>
          <w:szCs w:val="22"/>
        </w:rPr>
      </w:pPr>
      <w:r w:rsidRPr="00DA5A26">
        <w:rPr>
          <w:color w:val="000000"/>
          <w:sz w:val="22"/>
          <w:szCs w:val="22"/>
        </w:rPr>
        <w:t>Порядок вручения Боевого знамени воинской части.</w:t>
      </w:r>
    </w:p>
    <w:p w:rsidR="00B71F48" w:rsidRPr="00DA5A26" w:rsidRDefault="00B71F48" w:rsidP="00DA5A26">
      <w:pPr>
        <w:pStyle w:val="ac"/>
        <w:numPr>
          <w:ilvl w:val="0"/>
          <w:numId w:val="5"/>
        </w:numPr>
        <w:spacing w:before="0" w:beforeAutospacing="0" w:after="0" w:afterAutospacing="0"/>
        <w:ind w:left="0"/>
        <w:jc w:val="both"/>
        <w:rPr>
          <w:color w:val="000000"/>
          <w:sz w:val="22"/>
          <w:szCs w:val="22"/>
        </w:rPr>
      </w:pPr>
      <w:r w:rsidRPr="00DA5A26">
        <w:rPr>
          <w:color w:val="000000"/>
          <w:sz w:val="22"/>
          <w:szCs w:val="22"/>
        </w:rPr>
        <w:t>Порядок приведения к Военной присяге (принесение обязательства).</w:t>
      </w:r>
    </w:p>
    <w:p w:rsidR="00B71F48" w:rsidRPr="00DA5A26" w:rsidRDefault="00B71F48" w:rsidP="00DA5A26">
      <w:pPr>
        <w:pStyle w:val="ac"/>
        <w:numPr>
          <w:ilvl w:val="0"/>
          <w:numId w:val="5"/>
        </w:numPr>
        <w:spacing w:before="0" w:beforeAutospacing="0" w:after="0" w:afterAutospacing="0"/>
        <w:ind w:left="0"/>
        <w:jc w:val="both"/>
        <w:rPr>
          <w:color w:val="000000"/>
          <w:sz w:val="22"/>
          <w:szCs w:val="22"/>
        </w:rPr>
      </w:pPr>
      <w:r w:rsidRPr="00DA5A26">
        <w:rPr>
          <w:color w:val="000000"/>
          <w:sz w:val="22"/>
          <w:szCs w:val="22"/>
        </w:rPr>
        <w:t>Прохождение военной службы по призыву</w:t>
      </w:r>
    </w:p>
    <w:p w:rsidR="00B71F48" w:rsidRPr="00DA5A26" w:rsidRDefault="00B71F48" w:rsidP="00DA5A26">
      <w:pPr>
        <w:pStyle w:val="ac"/>
        <w:numPr>
          <w:ilvl w:val="0"/>
          <w:numId w:val="5"/>
        </w:numPr>
        <w:spacing w:before="0" w:beforeAutospacing="0" w:after="0" w:afterAutospacing="0"/>
        <w:ind w:left="0"/>
        <w:jc w:val="both"/>
        <w:rPr>
          <w:color w:val="000000"/>
          <w:sz w:val="22"/>
          <w:szCs w:val="22"/>
        </w:rPr>
      </w:pPr>
      <w:r w:rsidRPr="00DA5A26">
        <w:rPr>
          <w:color w:val="000000"/>
          <w:sz w:val="22"/>
          <w:szCs w:val="22"/>
        </w:rPr>
        <w:t>Призыв на военную службу. Порядок прохождения военной службы.</w:t>
      </w:r>
    </w:p>
    <w:p w:rsidR="00B71F48" w:rsidRPr="00DA5A26" w:rsidRDefault="00B71F48" w:rsidP="00DA5A26">
      <w:pPr>
        <w:pStyle w:val="ac"/>
        <w:numPr>
          <w:ilvl w:val="0"/>
          <w:numId w:val="5"/>
        </w:numPr>
        <w:spacing w:before="0" w:beforeAutospacing="0" w:after="0" w:afterAutospacing="0"/>
        <w:ind w:left="0"/>
        <w:jc w:val="both"/>
        <w:rPr>
          <w:color w:val="000000"/>
          <w:sz w:val="22"/>
          <w:szCs w:val="22"/>
        </w:rPr>
      </w:pPr>
      <w:r w:rsidRPr="00DA5A26">
        <w:rPr>
          <w:color w:val="000000"/>
          <w:sz w:val="22"/>
          <w:szCs w:val="22"/>
        </w:rPr>
        <w:t>Прохождение военной службы по контракту</w:t>
      </w:r>
    </w:p>
    <w:p w:rsidR="00B71F48" w:rsidRPr="00DA5A26" w:rsidRDefault="00B71F48" w:rsidP="00DA5A26">
      <w:pPr>
        <w:pStyle w:val="ac"/>
        <w:numPr>
          <w:ilvl w:val="0"/>
          <w:numId w:val="5"/>
        </w:numPr>
        <w:spacing w:before="0" w:beforeAutospacing="0" w:after="0" w:afterAutospacing="0"/>
        <w:ind w:left="0"/>
        <w:jc w:val="both"/>
        <w:rPr>
          <w:color w:val="000000"/>
          <w:sz w:val="22"/>
          <w:szCs w:val="22"/>
        </w:rPr>
      </w:pPr>
      <w:r w:rsidRPr="00DA5A26">
        <w:rPr>
          <w:color w:val="000000"/>
          <w:sz w:val="22"/>
          <w:szCs w:val="22"/>
        </w:rPr>
        <w:t>Особенности военной службы по контракту.</w:t>
      </w:r>
    </w:p>
    <w:p w:rsidR="00B71F48" w:rsidRPr="00DA5A26" w:rsidRDefault="00B71F48" w:rsidP="00DA5A26">
      <w:pPr>
        <w:pStyle w:val="ac"/>
        <w:numPr>
          <w:ilvl w:val="0"/>
          <w:numId w:val="5"/>
        </w:numPr>
        <w:spacing w:before="0" w:beforeAutospacing="0" w:after="0" w:afterAutospacing="0"/>
        <w:ind w:left="0"/>
        <w:jc w:val="both"/>
        <w:rPr>
          <w:color w:val="000000"/>
          <w:sz w:val="22"/>
          <w:szCs w:val="22"/>
        </w:rPr>
      </w:pPr>
      <w:r w:rsidRPr="00DA5A26">
        <w:rPr>
          <w:color w:val="000000"/>
          <w:sz w:val="22"/>
          <w:szCs w:val="22"/>
        </w:rPr>
        <w:lastRenderedPageBreak/>
        <w:t>Альтернативная гражданская служба.</w:t>
      </w:r>
    </w:p>
    <w:p w:rsidR="00B71F48" w:rsidRPr="00DA5A26" w:rsidRDefault="00B71F48" w:rsidP="00DA5A26">
      <w:pPr>
        <w:pStyle w:val="ac"/>
        <w:numPr>
          <w:ilvl w:val="0"/>
          <w:numId w:val="5"/>
        </w:numPr>
        <w:spacing w:before="0" w:beforeAutospacing="0" w:after="0" w:afterAutospacing="0"/>
        <w:ind w:left="0"/>
        <w:jc w:val="both"/>
        <w:rPr>
          <w:color w:val="000000"/>
          <w:sz w:val="22"/>
          <w:szCs w:val="22"/>
        </w:rPr>
      </w:pPr>
      <w:r w:rsidRPr="00DA5A26">
        <w:rPr>
          <w:color w:val="000000"/>
          <w:sz w:val="22"/>
          <w:szCs w:val="22"/>
        </w:rPr>
        <w:t>Учебные сборы (5 дней, 35учебных часов)</w:t>
      </w:r>
    </w:p>
    <w:p w:rsidR="00B71F48" w:rsidRPr="00DA5A26" w:rsidRDefault="00B71F48" w:rsidP="00DA5A26">
      <w:pPr>
        <w:pStyle w:val="ac"/>
        <w:numPr>
          <w:ilvl w:val="0"/>
          <w:numId w:val="5"/>
        </w:numPr>
        <w:spacing w:before="0" w:beforeAutospacing="0" w:after="0" w:afterAutospacing="0"/>
        <w:ind w:left="0"/>
        <w:jc w:val="both"/>
        <w:rPr>
          <w:color w:val="000000"/>
          <w:sz w:val="22"/>
          <w:szCs w:val="22"/>
        </w:rPr>
      </w:pPr>
      <w:r w:rsidRPr="00DA5A26">
        <w:rPr>
          <w:color w:val="000000"/>
          <w:sz w:val="22"/>
          <w:szCs w:val="22"/>
        </w:rPr>
        <w:t>Практическое закрепление полученных знаний в области подготовки к военной службе.</w:t>
      </w:r>
    </w:p>
    <w:p w:rsidR="004F66CE" w:rsidRPr="00DA5A26" w:rsidRDefault="004F66CE" w:rsidP="00DA5A26">
      <w:pPr>
        <w:pStyle w:val="a3"/>
        <w:spacing w:after="0" w:line="240" w:lineRule="auto"/>
        <w:contextualSpacing/>
        <w:jc w:val="both"/>
        <w:rPr>
          <w:rFonts w:ascii="Times New Roman" w:hAnsi="Times New Roman"/>
          <w:b/>
        </w:rPr>
      </w:pPr>
    </w:p>
    <w:p w:rsidR="003B7E78" w:rsidRPr="00DA5A26" w:rsidRDefault="00C90005" w:rsidP="00DA5A26">
      <w:pPr>
        <w:pStyle w:val="a3"/>
        <w:spacing w:after="0" w:line="240" w:lineRule="auto"/>
        <w:contextualSpacing/>
        <w:rPr>
          <w:rFonts w:ascii="Times New Roman" w:hAnsi="Times New Roman"/>
          <w:b/>
        </w:rPr>
      </w:pPr>
      <w:r w:rsidRPr="00DA5A26">
        <w:rPr>
          <w:rFonts w:ascii="Times New Roman" w:hAnsi="Times New Roman"/>
          <w:b/>
        </w:rPr>
        <w:t>Тематическое планирование</w:t>
      </w:r>
      <w:r w:rsidR="001714B1">
        <w:rPr>
          <w:rFonts w:ascii="Times New Roman" w:hAnsi="Times New Roman"/>
          <w:b/>
        </w:rPr>
        <w:t xml:space="preserve"> 10 класс</w:t>
      </w:r>
    </w:p>
    <w:p w:rsidR="00C90005" w:rsidRPr="00DA5A26" w:rsidRDefault="005D69D2" w:rsidP="00DA5A26">
      <w:pPr>
        <w:pStyle w:val="a3"/>
        <w:spacing w:after="0" w:line="240" w:lineRule="auto"/>
        <w:contextualSpacing/>
        <w:jc w:val="center"/>
        <w:rPr>
          <w:rFonts w:ascii="Times New Roman" w:hAnsi="Times New Roman"/>
          <w:b/>
        </w:rPr>
      </w:pPr>
      <w:r w:rsidRPr="00DA5A26">
        <w:rPr>
          <w:rFonts w:ascii="Times New Roman" w:hAnsi="Times New Roman"/>
          <w:b/>
        </w:rPr>
        <w:t xml:space="preserve"> </w:t>
      </w:r>
    </w:p>
    <w:tbl>
      <w:tblPr>
        <w:tblStyle w:val="ab"/>
        <w:tblpPr w:leftFromText="180" w:rightFromText="180" w:vertAnchor="text" w:tblpY="1"/>
        <w:tblOverlap w:val="never"/>
        <w:tblW w:w="0" w:type="auto"/>
        <w:tblLook w:val="04A0" w:firstRow="1" w:lastRow="0" w:firstColumn="1" w:lastColumn="0" w:noHBand="0" w:noVBand="1"/>
      </w:tblPr>
      <w:tblGrid>
        <w:gridCol w:w="741"/>
        <w:gridCol w:w="3223"/>
        <w:gridCol w:w="777"/>
        <w:gridCol w:w="4824"/>
      </w:tblGrid>
      <w:tr w:rsidR="00B71310" w:rsidRPr="00DA5A26" w:rsidTr="00B71310">
        <w:tc>
          <w:tcPr>
            <w:tcW w:w="741" w:type="dxa"/>
          </w:tcPr>
          <w:p w:rsidR="00B71310" w:rsidRPr="00DA5A26" w:rsidRDefault="00B71310" w:rsidP="00DA5A26">
            <w:pPr>
              <w:pStyle w:val="a3"/>
              <w:spacing w:after="0" w:line="240" w:lineRule="auto"/>
              <w:contextualSpacing/>
              <w:jc w:val="center"/>
              <w:rPr>
                <w:rFonts w:ascii="Times New Roman" w:hAnsi="Times New Roman"/>
                <w:b/>
              </w:rPr>
            </w:pPr>
            <w:r w:rsidRPr="00DA5A26">
              <w:rPr>
                <w:rFonts w:ascii="Times New Roman" w:hAnsi="Times New Roman"/>
                <w:b/>
              </w:rPr>
              <w:t>№</w:t>
            </w:r>
          </w:p>
        </w:tc>
        <w:tc>
          <w:tcPr>
            <w:tcW w:w="3223" w:type="dxa"/>
          </w:tcPr>
          <w:p w:rsidR="00B71310" w:rsidRPr="00DA5A26" w:rsidRDefault="00B71310" w:rsidP="00DA5A26">
            <w:pPr>
              <w:pStyle w:val="a3"/>
              <w:spacing w:after="0" w:line="240" w:lineRule="auto"/>
              <w:contextualSpacing/>
              <w:jc w:val="center"/>
              <w:rPr>
                <w:rFonts w:ascii="Times New Roman" w:hAnsi="Times New Roman"/>
                <w:b/>
              </w:rPr>
            </w:pPr>
            <w:r w:rsidRPr="00DA5A26">
              <w:rPr>
                <w:rFonts w:ascii="Times New Roman" w:hAnsi="Times New Roman"/>
                <w:b/>
              </w:rPr>
              <w:t>тема</w:t>
            </w:r>
          </w:p>
        </w:tc>
        <w:tc>
          <w:tcPr>
            <w:tcW w:w="557" w:type="dxa"/>
          </w:tcPr>
          <w:p w:rsidR="00B71310" w:rsidRPr="00DA5A26" w:rsidRDefault="00B71310" w:rsidP="00DA5A26">
            <w:pPr>
              <w:pStyle w:val="a3"/>
              <w:spacing w:after="0" w:line="240" w:lineRule="auto"/>
              <w:contextualSpacing/>
              <w:jc w:val="center"/>
              <w:rPr>
                <w:rFonts w:ascii="Times New Roman" w:hAnsi="Times New Roman"/>
                <w:b/>
              </w:rPr>
            </w:pPr>
            <w:r w:rsidRPr="00DA5A26">
              <w:rPr>
                <w:rFonts w:ascii="Times New Roman" w:hAnsi="Times New Roman"/>
                <w:b/>
              </w:rPr>
              <w:t>Кол-во часов</w:t>
            </w:r>
          </w:p>
        </w:tc>
        <w:tc>
          <w:tcPr>
            <w:tcW w:w="4824" w:type="dxa"/>
          </w:tcPr>
          <w:p w:rsidR="00B71310" w:rsidRPr="00DA5A26" w:rsidRDefault="00B71310" w:rsidP="00DA5A26">
            <w:pPr>
              <w:pStyle w:val="a3"/>
              <w:spacing w:after="0" w:line="240" w:lineRule="auto"/>
              <w:contextualSpacing/>
              <w:jc w:val="center"/>
              <w:rPr>
                <w:rFonts w:ascii="Times New Roman" w:hAnsi="Times New Roman"/>
                <w:b/>
              </w:rPr>
            </w:pPr>
            <w:proofErr w:type="spellStart"/>
            <w:r>
              <w:rPr>
                <w:rFonts w:ascii="Times New Roman" w:hAnsi="Times New Roman"/>
                <w:b/>
              </w:rPr>
              <w:t>ЦОРы</w:t>
            </w:r>
            <w:proofErr w:type="spellEnd"/>
            <w:r>
              <w:rPr>
                <w:rFonts w:ascii="Times New Roman" w:hAnsi="Times New Roman"/>
                <w:b/>
              </w:rPr>
              <w:t xml:space="preserve"> и </w:t>
            </w:r>
            <w:proofErr w:type="spellStart"/>
            <w:r>
              <w:rPr>
                <w:rFonts w:ascii="Times New Roman" w:hAnsi="Times New Roman"/>
                <w:b/>
              </w:rPr>
              <w:t>ЭОРы</w:t>
            </w:r>
            <w:proofErr w:type="spellEnd"/>
          </w:p>
        </w:tc>
      </w:tr>
      <w:tr w:rsidR="00B71310" w:rsidRPr="006D480D" w:rsidTr="00B71310">
        <w:tc>
          <w:tcPr>
            <w:tcW w:w="741" w:type="dxa"/>
          </w:tcPr>
          <w:p w:rsidR="00B71310" w:rsidRPr="006D480D" w:rsidRDefault="00B71310" w:rsidP="00DA5A26">
            <w:pPr>
              <w:pStyle w:val="a3"/>
              <w:spacing w:after="0" w:line="240" w:lineRule="auto"/>
              <w:contextualSpacing/>
              <w:jc w:val="center"/>
              <w:rPr>
                <w:rFonts w:ascii="Times New Roman" w:hAnsi="Times New Roman"/>
              </w:rPr>
            </w:pPr>
            <w:r w:rsidRPr="006D480D">
              <w:rPr>
                <w:rFonts w:ascii="Times New Roman" w:hAnsi="Times New Roman"/>
              </w:rPr>
              <w:t>1</w:t>
            </w:r>
          </w:p>
        </w:tc>
        <w:tc>
          <w:tcPr>
            <w:tcW w:w="3223" w:type="dxa"/>
          </w:tcPr>
          <w:p w:rsidR="00B71310" w:rsidRDefault="00B71310" w:rsidP="00B71310">
            <w:pPr>
              <w:spacing w:after="0" w:line="240" w:lineRule="auto"/>
              <w:rPr>
                <w:rFonts w:ascii="Times New Roman" w:hAnsi="Times New Roman"/>
              </w:rPr>
            </w:pPr>
            <w:r w:rsidRPr="001714B1">
              <w:rPr>
                <w:rFonts w:ascii="Times New Roman" w:hAnsi="Times New Roman"/>
                <w:b/>
              </w:rPr>
              <w:t>Зачетный раздел 1.</w:t>
            </w:r>
            <w:r w:rsidRPr="001714B1">
              <w:rPr>
                <w:rFonts w:ascii="Times New Roman" w:hAnsi="Times New Roman"/>
              </w:rPr>
              <w:t xml:space="preserve"> Безопасность и зашита человека в опасных и чрезвычайных ситуациях</w:t>
            </w:r>
            <w:r>
              <w:rPr>
                <w:rFonts w:ascii="Times New Roman" w:hAnsi="Times New Roman"/>
              </w:rPr>
              <w:t>.</w:t>
            </w:r>
          </w:p>
          <w:p w:rsidR="00B71310" w:rsidRDefault="00B71310" w:rsidP="00B71310">
            <w:pPr>
              <w:spacing w:after="0" w:line="240" w:lineRule="auto"/>
              <w:rPr>
                <w:rFonts w:ascii="Times New Roman" w:hAnsi="Times New Roman"/>
                <w:b/>
              </w:rPr>
            </w:pPr>
            <w:r>
              <w:rPr>
                <w:rFonts w:ascii="Times New Roman" w:hAnsi="Times New Roman"/>
                <w:b/>
              </w:rPr>
              <w:t xml:space="preserve"> Входная контрольная работа.</w:t>
            </w:r>
          </w:p>
          <w:p w:rsidR="00B71310" w:rsidRPr="006D480D" w:rsidRDefault="00B71310" w:rsidP="00B71310">
            <w:pPr>
              <w:spacing w:after="0" w:line="240" w:lineRule="auto"/>
              <w:rPr>
                <w:rFonts w:ascii="Times New Roman" w:hAnsi="Times New Roman"/>
                <w:color w:val="404040" w:themeColor="text1" w:themeTint="BF"/>
              </w:rPr>
            </w:pPr>
            <w:r>
              <w:rPr>
                <w:rFonts w:ascii="Times New Roman" w:hAnsi="Times New Roman"/>
                <w:b/>
              </w:rPr>
              <w:t>Консультация 1</w:t>
            </w:r>
            <w:r w:rsidRPr="001714B1">
              <w:rPr>
                <w:rFonts w:ascii="Times New Roman" w:hAnsi="Times New Roman"/>
              </w:rPr>
              <w:t xml:space="preserve"> </w:t>
            </w:r>
          </w:p>
        </w:tc>
        <w:tc>
          <w:tcPr>
            <w:tcW w:w="557" w:type="dxa"/>
          </w:tcPr>
          <w:p w:rsidR="00B71310" w:rsidRPr="006D480D" w:rsidRDefault="00B71310" w:rsidP="00DA5A26">
            <w:pPr>
              <w:pStyle w:val="a3"/>
              <w:spacing w:after="0" w:line="240" w:lineRule="auto"/>
              <w:contextualSpacing/>
              <w:jc w:val="center"/>
              <w:rPr>
                <w:rFonts w:ascii="Times New Roman" w:hAnsi="Times New Roman"/>
              </w:rPr>
            </w:pPr>
            <w:r w:rsidRPr="006D480D">
              <w:rPr>
                <w:rFonts w:ascii="Times New Roman" w:hAnsi="Times New Roman"/>
              </w:rPr>
              <w:t>1</w:t>
            </w:r>
            <w:r>
              <w:rPr>
                <w:rFonts w:ascii="Times New Roman" w:hAnsi="Times New Roman"/>
              </w:rPr>
              <w:t>2</w:t>
            </w:r>
          </w:p>
        </w:tc>
        <w:tc>
          <w:tcPr>
            <w:tcW w:w="4824" w:type="dxa"/>
          </w:tcPr>
          <w:p w:rsidR="00B71310" w:rsidRDefault="00AB0E1D" w:rsidP="00DA5A26">
            <w:pPr>
              <w:pStyle w:val="a3"/>
              <w:spacing w:after="0" w:line="240" w:lineRule="auto"/>
              <w:contextualSpacing/>
              <w:jc w:val="center"/>
              <w:rPr>
                <w:rFonts w:ascii="Times New Roman" w:hAnsi="Times New Roman"/>
              </w:rPr>
            </w:pPr>
            <w:hyperlink r:id="rId10" w:history="1">
              <w:r w:rsidR="00B71310" w:rsidRPr="00591C29">
                <w:rPr>
                  <w:rStyle w:val="af8"/>
                  <w:rFonts w:ascii="Times New Roman" w:hAnsi="Times New Roman"/>
                </w:rPr>
                <w:t>https://resh.edu.ru/subject/lesson/5820/start/10224/</w:t>
              </w:r>
            </w:hyperlink>
          </w:p>
          <w:p w:rsidR="00B71310" w:rsidRPr="006D480D" w:rsidRDefault="00B71310" w:rsidP="00DA5A26">
            <w:pPr>
              <w:pStyle w:val="a3"/>
              <w:spacing w:after="0" w:line="240" w:lineRule="auto"/>
              <w:contextualSpacing/>
              <w:jc w:val="center"/>
              <w:rPr>
                <w:rFonts w:ascii="Times New Roman" w:hAnsi="Times New Roman"/>
              </w:rPr>
            </w:pPr>
          </w:p>
        </w:tc>
      </w:tr>
      <w:tr w:rsidR="00B71310" w:rsidRPr="006D480D" w:rsidTr="00B71310">
        <w:tc>
          <w:tcPr>
            <w:tcW w:w="741" w:type="dxa"/>
          </w:tcPr>
          <w:p w:rsidR="00B71310" w:rsidRPr="006D480D" w:rsidRDefault="00B71310" w:rsidP="00DA5A26">
            <w:pPr>
              <w:pStyle w:val="a3"/>
              <w:spacing w:after="0" w:line="240" w:lineRule="auto"/>
              <w:contextualSpacing/>
              <w:jc w:val="center"/>
              <w:rPr>
                <w:rFonts w:ascii="Times New Roman" w:hAnsi="Times New Roman"/>
              </w:rPr>
            </w:pPr>
          </w:p>
        </w:tc>
        <w:tc>
          <w:tcPr>
            <w:tcW w:w="3223" w:type="dxa"/>
          </w:tcPr>
          <w:p w:rsidR="00B71310" w:rsidRDefault="00B71310" w:rsidP="00DA5A26">
            <w:pPr>
              <w:spacing w:after="0" w:line="240" w:lineRule="auto"/>
              <w:rPr>
                <w:rFonts w:ascii="Times New Roman" w:hAnsi="Times New Roman"/>
                <w:b/>
              </w:rPr>
            </w:pPr>
            <w:r>
              <w:rPr>
                <w:rFonts w:ascii="Times New Roman" w:hAnsi="Times New Roman"/>
                <w:b/>
              </w:rPr>
              <w:t>Зачет 1</w:t>
            </w:r>
          </w:p>
        </w:tc>
        <w:tc>
          <w:tcPr>
            <w:tcW w:w="557" w:type="dxa"/>
          </w:tcPr>
          <w:p w:rsidR="00B71310" w:rsidRPr="006D480D" w:rsidRDefault="00B71310" w:rsidP="00DA5A26">
            <w:pPr>
              <w:pStyle w:val="a3"/>
              <w:spacing w:after="0" w:line="240" w:lineRule="auto"/>
              <w:contextualSpacing/>
              <w:jc w:val="center"/>
              <w:rPr>
                <w:rFonts w:ascii="Times New Roman" w:hAnsi="Times New Roman"/>
              </w:rPr>
            </w:pPr>
            <w:r>
              <w:rPr>
                <w:rFonts w:ascii="Times New Roman" w:hAnsi="Times New Roman"/>
              </w:rPr>
              <w:t>1</w:t>
            </w:r>
          </w:p>
        </w:tc>
        <w:tc>
          <w:tcPr>
            <w:tcW w:w="4824" w:type="dxa"/>
          </w:tcPr>
          <w:p w:rsidR="00B71310" w:rsidRDefault="00B71310" w:rsidP="00DA5A26">
            <w:pPr>
              <w:pStyle w:val="a3"/>
              <w:spacing w:after="0" w:line="240" w:lineRule="auto"/>
              <w:contextualSpacing/>
              <w:jc w:val="center"/>
              <w:rPr>
                <w:rFonts w:ascii="Times New Roman" w:hAnsi="Times New Roman"/>
              </w:rPr>
            </w:pPr>
          </w:p>
        </w:tc>
      </w:tr>
      <w:tr w:rsidR="00B71310" w:rsidRPr="006D480D" w:rsidTr="00B71310">
        <w:tc>
          <w:tcPr>
            <w:tcW w:w="741" w:type="dxa"/>
          </w:tcPr>
          <w:p w:rsidR="00B71310" w:rsidRPr="006D480D" w:rsidRDefault="00B71310" w:rsidP="00DA5A26">
            <w:pPr>
              <w:pStyle w:val="a3"/>
              <w:spacing w:after="0" w:line="240" w:lineRule="auto"/>
              <w:contextualSpacing/>
              <w:jc w:val="center"/>
              <w:rPr>
                <w:rFonts w:ascii="Times New Roman" w:hAnsi="Times New Roman"/>
              </w:rPr>
            </w:pPr>
            <w:r w:rsidRPr="006D480D">
              <w:rPr>
                <w:rFonts w:ascii="Times New Roman" w:hAnsi="Times New Roman"/>
              </w:rPr>
              <w:t>2</w:t>
            </w:r>
          </w:p>
        </w:tc>
        <w:tc>
          <w:tcPr>
            <w:tcW w:w="3223" w:type="dxa"/>
          </w:tcPr>
          <w:p w:rsidR="00B71310" w:rsidRPr="006D480D" w:rsidRDefault="00B71310" w:rsidP="00B71310">
            <w:pPr>
              <w:pStyle w:val="a3"/>
              <w:spacing w:after="0" w:line="240" w:lineRule="auto"/>
              <w:contextualSpacing/>
              <w:rPr>
                <w:rFonts w:ascii="Times New Roman" w:hAnsi="Times New Roman"/>
              </w:rPr>
            </w:pPr>
            <w:r w:rsidRPr="001714B1">
              <w:rPr>
                <w:rFonts w:ascii="Times New Roman" w:hAnsi="Times New Roman"/>
                <w:b/>
              </w:rPr>
              <w:t>Зачетный раздел 2</w:t>
            </w:r>
            <w:r w:rsidRPr="001714B1">
              <w:rPr>
                <w:rFonts w:ascii="Times New Roman" w:hAnsi="Times New Roman"/>
              </w:rPr>
              <w:t>. Основы здорового образа жизни и медицинских знаний</w:t>
            </w:r>
            <w:r>
              <w:rPr>
                <w:rFonts w:ascii="Times New Roman" w:hAnsi="Times New Roman"/>
              </w:rPr>
              <w:t>.</w:t>
            </w:r>
            <w:r>
              <w:rPr>
                <w:rFonts w:ascii="Times New Roman" w:hAnsi="Times New Roman"/>
                <w:b/>
              </w:rPr>
              <w:t xml:space="preserve"> Консультация 2</w:t>
            </w:r>
          </w:p>
        </w:tc>
        <w:tc>
          <w:tcPr>
            <w:tcW w:w="557" w:type="dxa"/>
          </w:tcPr>
          <w:p w:rsidR="00B71310" w:rsidRPr="006D480D" w:rsidRDefault="00B71310" w:rsidP="00DA5A26">
            <w:pPr>
              <w:pStyle w:val="a3"/>
              <w:spacing w:after="0" w:line="240" w:lineRule="auto"/>
              <w:contextualSpacing/>
              <w:jc w:val="center"/>
              <w:rPr>
                <w:rFonts w:ascii="Times New Roman" w:hAnsi="Times New Roman"/>
              </w:rPr>
            </w:pPr>
            <w:r>
              <w:rPr>
                <w:rFonts w:ascii="Times New Roman" w:hAnsi="Times New Roman"/>
              </w:rPr>
              <w:t>9</w:t>
            </w:r>
          </w:p>
        </w:tc>
        <w:tc>
          <w:tcPr>
            <w:tcW w:w="4824" w:type="dxa"/>
          </w:tcPr>
          <w:p w:rsidR="00B71310" w:rsidRDefault="00AB0E1D" w:rsidP="00DA5A26">
            <w:pPr>
              <w:pStyle w:val="a3"/>
              <w:spacing w:after="0" w:line="240" w:lineRule="auto"/>
              <w:contextualSpacing/>
              <w:jc w:val="center"/>
              <w:rPr>
                <w:rFonts w:ascii="Times New Roman" w:hAnsi="Times New Roman"/>
              </w:rPr>
            </w:pPr>
            <w:hyperlink r:id="rId11" w:history="1">
              <w:r w:rsidR="00B71310" w:rsidRPr="00591C29">
                <w:rPr>
                  <w:rStyle w:val="af8"/>
                  <w:rFonts w:ascii="Times New Roman" w:hAnsi="Times New Roman"/>
                </w:rPr>
                <w:t>https://resh.edu.ru/subject/lesson/4817/start/104475/</w:t>
              </w:r>
            </w:hyperlink>
          </w:p>
          <w:p w:rsidR="00B71310" w:rsidRDefault="00B71310" w:rsidP="00DA5A26">
            <w:pPr>
              <w:pStyle w:val="a3"/>
              <w:spacing w:after="0" w:line="240" w:lineRule="auto"/>
              <w:contextualSpacing/>
              <w:jc w:val="center"/>
              <w:rPr>
                <w:rFonts w:ascii="Times New Roman" w:hAnsi="Times New Roman"/>
              </w:rPr>
            </w:pPr>
          </w:p>
        </w:tc>
      </w:tr>
      <w:tr w:rsidR="00B71310" w:rsidRPr="006D480D" w:rsidTr="00B71310">
        <w:tc>
          <w:tcPr>
            <w:tcW w:w="741" w:type="dxa"/>
          </w:tcPr>
          <w:p w:rsidR="00B71310" w:rsidRPr="006D480D" w:rsidRDefault="00B71310" w:rsidP="001714B1">
            <w:pPr>
              <w:pStyle w:val="a3"/>
              <w:spacing w:after="0" w:line="240" w:lineRule="auto"/>
              <w:contextualSpacing/>
              <w:jc w:val="center"/>
              <w:rPr>
                <w:rFonts w:ascii="Times New Roman" w:hAnsi="Times New Roman"/>
              </w:rPr>
            </w:pPr>
          </w:p>
        </w:tc>
        <w:tc>
          <w:tcPr>
            <w:tcW w:w="3223" w:type="dxa"/>
          </w:tcPr>
          <w:p w:rsidR="00B71310" w:rsidRDefault="00B71310" w:rsidP="001714B1">
            <w:pPr>
              <w:spacing w:after="0" w:line="240" w:lineRule="auto"/>
              <w:rPr>
                <w:rFonts w:ascii="Times New Roman" w:hAnsi="Times New Roman"/>
                <w:b/>
              </w:rPr>
            </w:pPr>
            <w:r>
              <w:rPr>
                <w:rFonts w:ascii="Times New Roman" w:hAnsi="Times New Roman"/>
                <w:b/>
              </w:rPr>
              <w:t>Зачет 2</w:t>
            </w:r>
          </w:p>
        </w:tc>
        <w:tc>
          <w:tcPr>
            <w:tcW w:w="557" w:type="dxa"/>
          </w:tcPr>
          <w:p w:rsidR="00B71310" w:rsidRPr="006D480D" w:rsidRDefault="00B71310" w:rsidP="001714B1">
            <w:pPr>
              <w:pStyle w:val="a3"/>
              <w:spacing w:after="0" w:line="240" w:lineRule="auto"/>
              <w:contextualSpacing/>
              <w:jc w:val="center"/>
              <w:rPr>
                <w:rFonts w:ascii="Times New Roman" w:hAnsi="Times New Roman"/>
              </w:rPr>
            </w:pPr>
            <w:r>
              <w:rPr>
                <w:rFonts w:ascii="Times New Roman" w:hAnsi="Times New Roman"/>
              </w:rPr>
              <w:t>1</w:t>
            </w:r>
          </w:p>
        </w:tc>
        <w:tc>
          <w:tcPr>
            <w:tcW w:w="4824" w:type="dxa"/>
          </w:tcPr>
          <w:p w:rsidR="00B71310" w:rsidRDefault="00B71310" w:rsidP="001714B1">
            <w:pPr>
              <w:pStyle w:val="a3"/>
              <w:spacing w:after="0" w:line="240" w:lineRule="auto"/>
              <w:contextualSpacing/>
              <w:jc w:val="center"/>
              <w:rPr>
                <w:rFonts w:ascii="Times New Roman" w:hAnsi="Times New Roman"/>
              </w:rPr>
            </w:pPr>
          </w:p>
        </w:tc>
      </w:tr>
      <w:tr w:rsidR="00B71310" w:rsidRPr="006D480D" w:rsidTr="00B71310">
        <w:tc>
          <w:tcPr>
            <w:tcW w:w="741" w:type="dxa"/>
          </w:tcPr>
          <w:p w:rsidR="00B71310" w:rsidRPr="006D480D" w:rsidRDefault="00B71310" w:rsidP="001714B1">
            <w:pPr>
              <w:pStyle w:val="a3"/>
              <w:spacing w:after="0" w:line="240" w:lineRule="auto"/>
              <w:contextualSpacing/>
              <w:jc w:val="center"/>
              <w:rPr>
                <w:rFonts w:ascii="Times New Roman" w:hAnsi="Times New Roman"/>
              </w:rPr>
            </w:pPr>
            <w:r w:rsidRPr="006D480D">
              <w:rPr>
                <w:rFonts w:ascii="Times New Roman" w:hAnsi="Times New Roman"/>
              </w:rPr>
              <w:t>3</w:t>
            </w:r>
          </w:p>
        </w:tc>
        <w:tc>
          <w:tcPr>
            <w:tcW w:w="3223" w:type="dxa"/>
          </w:tcPr>
          <w:p w:rsidR="00B71310" w:rsidRDefault="00B71310" w:rsidP="001714B1">
            <w:pPr>
              <w:pStyle w:val="a3"/>
              <w:spacing w:after="0" w:line="240" w:lineRule="auto"/>
              <w:contextualSpacing/>
              <w:rPr>
                <w:rFonts w:ascii="Times New Roman" w:hAnsi="Times New Roman"/>
                <w:b/>
              </w:rPr>
            </w:pPr>
            <w:r>
              <w:rPr>
                <w:rFonts w:ascii="Times New Roman" w:hAnsi="Times New Roman"/>
                <w:b/>
              </w:rPr>
              <w:t xml:space="preserve">Зачетный раздел </w:t>
            </w:r>
            <w:r w:rsidRPr="006D480D">
              <w:rPr>
                <w:rFonts w:ascii="Times New Roman" w:hAnsi="Times New Roman"/>
                <w:b/>
              </w:rPr>
              <w:t xml:space="preserve">3. </w:t>
            </w:r>
            <w:r w:rsidRPr="001714B1">
              <w:rPr>
                <w:rFonts w:ascii="Times New Roman" w:hAnsi="Times New Roman"/>
              </w:rPr>
              <w:t>Основы военной службы</w:t>
            </w:r>
            <w:r>
              <w:rPr>
                <w:rFonts w:ascii="Times New Roman" w:hAnsi="Times New Roman"/>
              </w:rPr>
              <w:t>.</w:t>
            </w:r>
            <w:r>
              <w:rPr>
                <w:rFonts w:ascii="Times New Roman" w:hAnsi="Times New Roman"/>
                <w:b/>
              </w:rPr>
              <w:t xml:space="preserve"> </w:t>
            </w:r>
          </w:p>
          <w:p w:rsidR="00B71310" w:rsidRDefault="00B71310" w:rsidP="001714B1">
            <w:pPr>
              <w:pStyle w:val="a3"/>
              <w:spacing w:after="0" w:line="240" w:lineRule="auto"/>
              <w:contextualSpacing/>
              <w:rPr>
                <w:rFonts w:ascii="Times New Roman" w:hAnsi="Times New Roman"/>
                <w:b/>
              </w:rPr>
            </w:pPr>
            <w:r>
              <w:rPr>
                <w:rFonts w:ascii="Times New Roman" w:hAnsi="Times New Roman"/>
                <w:b/>
              </w:rPr>
              <w:t>Промежуточная контрольная работа.</w:t>
            </w:r>
          </w:p>
          <w:p w:rsidR="00B71310" w:rsidRPr="006D480D" w:rsidRDefault="00B71310" w:rsidP="001714B1">
            <w:pPr>
              <w:pStyle w:val="a3"/>
              <w:spacing w:after="0" w:line="240" w:lineRule="auto"/>
              <w:contextualSpacing/>
              <w:rPr>
                <w:rFonts w:ascii="Times New Roman" w:hAnsi="Times New Roman"/>
              </w:rPr>
            </w:pPr>
            <w:r>
              <w:rPr>
                <w:rFonts w:ascii="Times New Roman" w:hAnsi="Times New Roman"/>
                <w:b/>
              </w:rPr>
              <w:t>Консультация 3</w:t>
            </w:r>
          </w:p>
        </w:tc>
        <w:tc>
          <w:tcPr>
            <w:tcW w:w="557" w:type="dxa"/>
          </w:tcPr>
          <w:p w:rsidR="00B71310" w:rsidRPr="006D480D" w:rsidRDefault="00B71310" w:rsidP="001714B1">
            <w:pPr>
              <w:pStyle w:val="a3"/>
              <w:spacing w:after="0" w:line="240" w:lineRule="auto"/>
              <w:contextualSpacing/>
              <w:jc w:val="center"/>
              <w:rPr>
                <w:rFonts w:ascii="Times New Roman" w:hAnsi="Times New Roman"/>
              </w:rPr>
            </w:pPr>
            <w:r>
              <w:rPr>
                <w:rFonts w:ascii="Times New Roman" w:hAnsi="Times New Roman"/>
              </w:rPr>
              <w:t>11</w:t>
            </w:r>
          </w:p>
        </w:tc>
        <w:tc>
          <w:tcPr>
            <w:tcW w:w="4824" w:type="dxa"/>
          </w:tcPr>
          <w:p w:rsidR="00B71310" w:rsidRDefault="00AB0E1D" w:rsidP="001714B1">
            <w:pPr>
              <w:pStyle w:val="a3"/>
              <w:spacing w:after="0" w:line="240" w:lineRule="auto"/>
              <w:contextualSpacing/>
              <w:jc w:val="center"/>
              <w:rPr>
                <w:rFonts w:ascii="Times New Roman" w:hAnsi="Times New Roman"/>
              </w:rPr>
            </w:pPr>
            <w:hyperlink r:id="rId12" w:history="1">
              <w:r w:rsidR="00B71310" w:rsidRPr="00591C29">
                <w:rPr>
                  <w:rStyle w:val="af8"/>
                  <w:rFonts w:ascii="Times New Roman" w:hAnsi="Times New Roman"/>
                </w:rPr>
                <w:t>https://resh.edu.ru/subject/lesson/4818/start/104701/</w:t>
              </w:r>
            </w:hyperlink>
          </w:p>
          <w:p w:rsidR="00B71310" w:rsidRDefault="00B71310" w:rsidP="001714B1">
            <w:pPr>
              <w:pStyle w:val="a3"/>
              <w:spacing w:after="0" w:line="240" w:lineRule="auto"/>
              <w:contextualSpacing/>
              <w:jc w:val="center"/>
              <w:rPr>
                <w:rFonts w:ascii="Times New Roman" w:hAnsi="Times New Roman"/>
              </w:rPr>
            </w:pPr>
          </w:p>
        </w:tc>
      </w:tr>
      <w:tr w:rsidR="00B71310" w:rsidRPr="006D480D" w:rsidTr="00B71310">
        <w:tc>
          <w:tcPr>
            <w:tcW w:w="741" w:type="dxa"/>
          </w:tcPr>
          <w:p w:rsidR="00B71310" w:rsidRPr="006D480D" w:rsidRDefault="00B71310" w:rsidP="001714B1">
            <w:pPr>
              <w:pStyle w:val="a3"/>
              <w:spacing w:after="0" w:line="240" w:lineRule="auto"/>
              <w:contextualSpacing/>
              <w:jc w:val="center"/>
              <w:rPr>
                <w:rFonts w:ascii="Times New Roman" w:hAnsi="Times New Roman"/>
              </w:rPr>
            </w:pPr>
          </w:p>
        </w:tc>
        <w:tc>
          <w:tcPr>
            <w:tcW w:w="3223" w:type="dxa"/>
          </w:tcPr>
          <w:p w:rsidR="00B71310" w:rsidRDefault="00B71310" w:rsidP="001714B1">
            <w:pPr>
              <w:spacing w:after="0" w:line="240" w:lineRule="auto"/>
              <w:rPr>
                <w:rFonts w:ascii="Times New Roman" w:hAnsi="Times New Roman"/>
                <w:b/>
              </w:rPr>
            </w:pPr>
            <w:r>
              <w:rPr>
                <w:rFonts w:ascii="Times New Roman" w:hAnsi="Times New Roman"/>
                <w:b/>
              </w:rPr>
              <w:t>Зачет 3</w:t>
            </w:r>
          </w:p>
        </w:tc>
        <w:tc>
          <w:tcPr>
            <w:tcW w:w="557" w:type="dxa"/>
          </w:tcPr>
          <w:p w:rsidR="00B71310" w:rsidRPr="006D480D" w:rsidRDefault="00B71310" w:rsidP="001714B1">
            <w:pPr>
              <w:pStyle w:val="a3"/>
              <w:spacing w:after="0" w:line="240" w:lineRule="auto"/>
              <w:contextualSpacing/>
              <w:jc w:val="center"/>
              <w:rPr>
                <w:rFonts w:ascii="Times New Roman" w:hAnsi="Times New Roman"/>
              </w:rPr>
            </w:pPr>
            <w:r>
              <w:rPr>
                <w:rFonts w:ascii="Times New Roman" w:hAnsi="Times New Roman"/>
              </w:rPr>
              <w:t>1</w:t>
            </w:r>
          </w:p>
        </w:tc>
        <w:tc>
          <w:tcPr>
            <w:tcW w:w="4824" w:type="dxa"/>
          </w:tcPr>
          <w:p w:rsidR="00B71310" w:rsidRDefault="00B71310" w:rsidP="001714B1">
            <w:pPr>
              <w:pStyle w:val="a3"/>
              <w:spacing w:after="0" w:line="240" w:lineRule="auto"/>
              <w:contextualSpacing/>
              <w:jc w:val="center"/>
              <w:rPr>
                <w:rFonts w:ascii="Times New Roman" w:hAnsi="Times New Roman"/>
              </w:rPr>
            </w:pPr>
          </w:p>
        </w:tc>
      </w:tr>
      <w:tr w:rsidR="00B71310" w:rsidRPr="006D480D" w:rsidTr="00B71310">
        <w:tc>
          <w:tcPr>
            <w:tcW w:w="741" w:type="dxa"/>
          </w:tcPr>
          <w:p w:rsidR="00B71310" w:rsidRPr="006D480D" w:rsidRDefault="00B71310" w:rsidP="001714B1">
            <w:pPr>
              <w:pStyle w:val="a3"/>
              <w:spacing w:after="0" w:line="240" w:lineRule="auto"/>
              <w:contextualSpacing/>
              <w:jc w:val="center"/>
              <w:rPr>
                <w:rFonts w:ascii="Times New Roman" w:hAnsi="Times New Roman"/>
              </w:rPr>
            </w:pPr>
            <w:r w:rsidRPr="006D480D">
              <w:rPr>
                <w:rFonts w:ascii="Times New Roman" w:hAnsi="Times New Roman"/>
              </w:rPr>
              <w:t>итого</w:t>
            </w:r>
          </w:p>
        </w:tc>
        <w:tc>
          <w:tcPr>
            <w:tcW w:w="3223" w:type="dxa"/>
          </w:tcPr>
          <w:p w:rsidR="00B71310" w:rsidRPr="006D480D" w:rsidRDefault="00B71310" w:rsidP="001714B1">
            <w:pPr>
              <w:pStyle w:val="a3"/>
              <w:spacing w:after="0" w:line="240" w:lineRule="auto"/>
              <w:contextualSpacing/>
              <w:jc w:val="center"/>
              <w:rPr>
                <w:rFonts w:ascii="Times New Roman" w:hAnsi="Times New Roman"/>
              </w:rPr>
            </w:pPr>
          </w:p>
        </w:tc>
        <w:tc>
          <w:tcPr>
            <w:tcW w:w="557" w:type="dxa"/>
          </w:tcPr>
          <w:p w:rsidR="00B71310" w:rsidRPr="006D480D" w:rsidRDefault="00B71310" w:rsidP="001714B1">
            <w:pPr>
              <w:pStyle w:val="a3"/>
              <w:spacing w:after="0" w:line="240" w:lineRule="auto"/>
              <w:contextualSpacing/>
              <w:jc w:val="center"/>
              <w:rPr>
                <w:rFonts w:ascii="Times New Roman" w:hAnsi="Times New Roman"/>
              </w:rPr>
            </w:pPr>
            <w:r w:rsidRPr="006D480D">
              <w:rPr>
                <w:rFonts w:ascii="Times New Roman" w:hAnsi="Times New Roman"/>
              </w:rPr>
              <w:t>35</w:t>
            </w:r>
          </w:p>
        </w:tc>
        <w:tc>
          <w:tcPr>
            <w:tcW w:w="4824" w:type="dxa"/>
          </w:tcPr>
          <w:p w:rsidR="00B71310" w:rsidRPr="006D480D" w:rsidRDefault="00B71310" w:rsidP="001714B1">
            <w:pPr>
              <w:pStyle w:val="a3"/>
              <w:spacing w:after="0" w:line="240" w:lineRule="auto"/>
              <w:contextualSpacing/>
              <w:jc w:val="center"/>
              <w:rPr>
                <w:rFonts w:ascii="Times New Roman" w:hAnsi="Times New Roman"/>
              </w:rPr>
            </w:pPr>
          </w:p>
        </w:tc>
      </w:tr>
    </w:tbl>
    <w:p w:rsidR="00EE595F" w:rsidRPr="00A2606A" w:rsidRDefault="00EE595F" w:rsidP="00A2606A">
      <w:pPr>
        <w:pStyle w:val="a3"/>
        <w:spacing w:after="0" w:line="240" w:lineRule="auto"/>
        <w:contextualSpacing/>
        <w:rPr>
          <w:rFonts w:ascii="Times New Roman" w:hAnsi="Times New Roman"/>
        </w:rPr>
      </w:pPr>
    </w:p>
    <w:p w:rsidR="00EE595F" w:rsidRPr="00DA5A26" w:rsidRDefault="00EE595F" w:rsidP="00DA5A26">
      <w:pPr>
        <w:pStyle w:val="a3"/>
        <w:spacing w:after="0" w:line="240" w:lineRule="auto"/>
        <w:contextualSpacing/>
        <w:jc w:val="center"/>
        <w:rPr>
          <w:rFonts w:ascii="Times New Roman" w:hAnsi="Times New Roman"/>
          <w:b/>
        </w:rPr>
      </w:pPr>
    </w:p>
    <w:p w:rsidR="003B7E78" w:rsidRPr="00DA5A26" w:rsidRDefault="003B7E78" w:rsidP="00DA5A26">
      <w:pPr>
        <w:pStyle w:val="a3"/>
        <w:spacing w:after="0" w:line="240" w:lineRule="auto"/>
        <w:contextualSpacing/>
        <w:jc w:val="both"/>
        <w:rPr>
          <w:rFonts w:ascii="Times New Roman" w:hAnsi="Times New Roman"/>
          <w:color w:val="FF0000"/>
        </w:rPr>
      </w:pPr>
    </w:p>
    <w:p w:rsidR="00A63EDB" w:rsidRPr="00DA5A26" w:rsidRDefault="00A63EDB" w:rsidP="00DA5A26">
      <w:pPr>
        <w:pStyle w:val="a3"/>
        <w:spacing w:after="0" w:line="240" w:lineRule="auto"/>
        <w:contextualSpacing/>
        <w:rPr>
          <w:rFonts w:ascii="Times New Roman" w:hAnsi="Times New Roman"/>
          <w:b/>
        </w:rPr>
      </w:pPr>
    </w:p>
    <w:p w:rsidR="000C258A" w:rsidRPr="00DA5A26" w:rsidRDefault="000C258A" w:rsidP="000C258A">
      <w:pPr>
        <w:pStyle w:val="a3"/>
        <w:spacing w:after="0" w:line="240" w:lineRule="auto"/>
        <w:contextualSpacing/>
        <w:rPr>
          <w:rFonts w:ascii="Times New Roman" w:hAnsi="Times New Roman"/>
          <w:b/>
        </w:rPr>
      </w:pPr>
      <w:r w:rsidRPr="00DA5A26">
        <w:rPr>
          <w:rFonts w:ascii="Times New Roman" w:hAnsi="Times New Roman"/>
          <w:b/>
        </w:rPr>
        <w:t>Тематическое планирование</w:t>
      </w:r>
      <w:r>
        <w:rPr>
          <w:rFonts w:ascii="Times New Roman" w:hAnsi="Times New Roman"/>
          <w:b/>
        </w:rPr>
        <w:t xml:space="preserve"> 11 класс</w:t>
      </w:r>
    </w:p>
    <w:p w:rsidR="00A90677" w:rsidRDefault="00A90677" w:rsidP="00DA5A26">
      <w:pPr>
        <w:spacing w:after="0" w:line="240" w:lineRule="auto"/>
        <w:contextualSpacing/>
        <w:rPr>
          <w:rFonts w:ascii="Times New Roman" w:hAnsi="Times New Roman"/>
          <w:b/>
        </w:rPr>
      </w:pPr>
    </w:p>
    <w:tbl>
      <w:tblPr>
        <w:tblStyle w:val="ab"/>
        <w:tblpPr w:leftFromText="180" w:rightFromText="180" w:vertAnchor="text" w:tblpY="1"/>
        <w:tblOverlap w:val="never"/>
        <w:tblW w:w="0" w:type="auto"/>
        <w:tblLook w:val="04A0" w:firstRow="1" w:lastRow="0" w:firstColumn="1" w:lastColumn="0" w:noHBand="0" w:noVBand="1"/>
      </w:tblPr>
      <w:tblGrid>
        <w:gridCol w:w="741"/>
        <w:gridCol w:w="3003"/>
        <w:gridCol w:w="777"/>
        <w:gridCol w:w="4824"/>
      </w:tblGrid>
      <w:tr w:rsidR="00A90677" w:rsidRPr="00DA5A26" w:rsidTr="009320CE">
        <w:tc>
          <w:tcPr>
            <w:tcW w:w="741" w:type="dxa"/>
          </w:tcPr>
          <w:p w:rsidR="00A90677" w:rsidRPr="00DA5A26" w:rsidRDefault="00A90677" w:rsidP="00AC524A">
            <w:pPr>
              <w:pStyle w:val="a3"/>
              <w:spacing w:after="0" w:line="240" w:lineRule="auto"/>
              <w:contextualSpacing/>
              <w:jc w:val="center"/>
              <w:rPr>
                <w:rFonts w:ascii="Times New Roman" w:hAnsi="Times New Roman"/>
                <w:b/>
              </w:rPr>
            </w:pPr>
            <w:r w:rsidRPr="00DA5A26">
              <w:rPr>
                <w:rFonts w:ascii="Times New Roman" w:hAnsi="Times New Roman"/>
                <w:b/>
              </w:rPr>
              <w:t>№</w:t>
            </w:r>
          </w:p>
        </w:tc>
        <w:tc>
          <w:tcPr>
            <w:tcW w:w="3003" w:type="dxa"/>
          </w:tcPr>
          <w:p w:rsidR="00A90677" w:rsidRPr="00DA5A26" w:rsidRDefault="00A90677" w:rsidP="00AC524A">
            <w:pPr>
              <w:pStyle w:val="a3"/>
              <w:spacing w:after="0" w:line="240" w:lineRule="auto"/>
              <w:contextualSpacing/>
              <w:jc w:val="center"/>
              <w:rPr>
                <w:rFonts w:ascii="Times New Roman" w:hAnsi="Times New Roman"/>
                <w:b/>
              </w:rPr>
            </w:pPr>
            <w:r w:rsidRPr="00DA5A26">
              <w:rPr>
                <w:rFonts w:ascii="Times New Roman" w:hAnsi="Times New Roman"/>
                <w:b/>
              </w:rPr>
              <w:t>тема</w:t>
            </w:r>
          </w:p>
        </w:tc>
        <w:tc>
          <w:tcPr>
            <w:tcW w:w="777" w:type="dxa"/>
          </w:tcPr>
          <w:p w:rsidR="00A90677" w:rsidRPr="00DA5A26" w:rsidRDefault="00A90677" w:rsidP="00AC524A">
            <w:pPr>
              <w:pStyle w:val="a3"/>
              <w:spacing w:after="0" w:line="240" w:lineRule="auto"/>
              <w:contextualSpacing/>
              <w:jc w:val="center"/>
              <w:rPr>
                <w:rFonts w:ascii="Times New Roman" w:hAnsi="Times New Roman"/>
                <w:b/>
              </w:rPr>
            </w:pPr>
            <w:r w:rsidRPr="00DA5A26">
              <w:rPr>
                <w:rFonts w:ascii="Times New Roman" w:hAnsi="Times New Roman"/>
                <w:b/>
              </w:rPr>
              <w:t>Кол-во часов</w:t>
            </w:r>
          </w:p>
        </w:tc>
        <w:tc>
          <w:tcPr>
            <w:tcW w:w="4824" w:type="dxa"/>
          </w:tcPr>
          <w:p w:rsidR="00A90677" w:rsidRPr="00DA5A26" w:rsidRDefault="00A90677" w:rsidP="00AC524A">
            <w:pPr>
              <w:pStyle w:val="a3"/>
              <w:spacing w:after="0" w:line="240" w:lineRule="auto"/>
              <w:contextualSpacing/>
              <w:jc w:val="center"/>
              <w:rPr>
                <w:rFonts w:ascii="Times New Roman" w:hAnsi="Times New Roman"/>
                <w:b/>
              </w:rPr>
            </w:pPr>
            <w:proofErr w:type="spellStart"/>
            <w:r>
              <w:rPr>
                <w:rFonts w:ascii="Times New Roman" w:hAnsi="Times New Roman"/>
                <w:b/>
              </w:rPr>
              <w:t>ЦОРы</w:t>
            </w:r>
            <w:proofErr w:type="spellEnd"/>
            <w:r>
              <w:rPr>
                <w:rFonts w:ascii="Times New Roman" w:hAnsi="Times New Roman"/>
                <w:b/>
              </w:rPr>
              <w:t xml:space="preserve"> и </w:t>
            </w:r>
            <w:proofErr w:type="spellStart"/>
            <w:r>
              <w:rPr>
                <w:rFonts w:ascii="Times New Roman" w:hAnsi="Times New Roman"/>
                <w:b/>
              </w:rPr>
              <w:t>ЭОРы</w:t>
            </w:r>
            <w:proofErr w:type="spellEnd"/>
          </w:p>
        </w:tc>
      </w:tr>
      <w:tr w:rsidR="009320CE" w:rsidRPr="006D480D" w:rsidTr="009320CE">
        <w:tc>
          <w:tcPr>
            <w:tcW w:w="741" w:type="dxa"/>
            <w:vMerge w:val="restart"/>
          </w:tcPr>
          <w:p w:rsidR="009320CE" w:rsidRPr="006D480D" w:rsidRDefault="009320CE" w:rsidP="00AC524A">
            <w:pPr>
              <w:pStyle w:val="a3"/>
              <w:spacing w:after="0" w:line="240" w:lineRule="auto"/>
              <w:contextualSpacing/>
              <w:jc w:val="center"/>
              <w:rPr>
                <w:rFonts w:ascii="Times New Roman" w:hAnsi="Times New Roman"/>
              </w:rPr>
            </w:pPr>
            <w:r w:rsidRPr="006D480D">
              <w:rPr>
                <w:rFonts w:ascii="Times New Roman" w:hAnsi="Times New Roman"/>
              </w:rPr>
              <w:t>1</w:t>
            </w:r>
          </w:p>
        </w:tc>
        <w:tc>
          <w:tcPr>
            <w:tcW w:w="3003" w:type="dxa"/>
          </w:tcPr>
          <w:p w:rsidR="009320CE" w:rsidRDefault="009320CE" w:rsidP="00AC524A">
            <w:pPr>
              <w:spacing w:after="0" w:line="240" w:lineRule="auto"/>
              <w:rPr>
                <w:rFonts w:ascii="Times New Roman" w:hAnsi="Times New Roman"/>
              </w:rPr>
            </w:pPr>
            <w:r w:rsidRPr="001714B1">
              <w:rPr>
                <w:rFonts w:ascii="Times New Roman" w:hAnsi="Times New Roman"/>
                <w:b/>
              </w:rPr>
              <w:t>Зачетный раздел 1.</w:t>
            </w:r>
            <w:r w:rsidRPr="001714B1">
              <w:rPr>
                <w:rFonts w:ascii="Times New Roman" w:hAnsi="Times New Roman"/>
              </w:rPr>
              <w:t xml:space="preserve"> </w:t>
            </w:r>
            <w:r w:rsidRPr="00A90677">
              <w:rPr>
                <w:rFonts w:ascii="Times New Roman" w:hAnsi="Times New Roman"/>
              </w:rPr>
              <w:t>1. Основы комплексной безопасности</w:t>
            </w:r>
          </w:p>
          <w:p w:rsidR="009320CE" w:rsidRDefault="009320CE" w:rsidP="00AC524A">
            <w:pPr>
              <w:spacing w:after="0" w:line="240" w:lineRule="auto"/>
              <w:rPr>
                <w:rFonts w:ascii="Times New Roman" w:hAnsi="Times New Roman"/>
                <w:b/>
              </w:rPr>
            </w:pPr>
            <w:r>
              <w:rPr>
                <w:rFonts w:ascii="Times New Roman" w:hAnsi="Times New Roman"/>
                <w:b/>
              </w:rPr>
              <w:t xml:space="preserve"> Входная контрольная работа.</w:t>
            </w:r>
          </w:p>
          <w:p w:rsidR="009320CE" w:rsidRPr="006D480D" w:rsidRDefault="009320CE" w:rsidP="00AC524A">
            <w:pPr>
              <w:spacing w:after="0" w:line="240" w:lineRule="auto"/>
              <w:rPr>
                <w:rFonts w:ascii="Times New Roman" w:hAnsi="Times New Roman"/>
                <w:color w:val="404040" w:themeColor="text1" w:themeTint="BF"/>
              </w:rPr>
            </w:pPr>
          </w:p>
        </w:tc>
        <w:tc>
          <w:tcPr>
            <w:tcW w:w="777" w:type="dxa"/>
          </w:tcPr>
          <w:p w:rsidR="009320CE" w:rsidRPr="006D480D" w:rsidRDefault="009320CE" w:rsidP="00AC524A">
            <w:pPr>
              <w:pStyle w:val="a3"/>
              <w:spacing w:after="0" w:line="240" w:lineRule="auto"/>
              <w:contextualSpacing/>
              <w:jc w:val="center"/>
              <w:rPr>
                <w:rFonts w:ascii="Times New Roman" w:hAnsi="Times New Roman"/>
              </w:rPr>
            </w:pPr>
            <w:r>
              <w:rPr>
                <w:rFonts w:ascii="Times New Roman" w:hAnsi="Times New Roman"/>
              </w:rPr>
              <w:t>8</w:t>
            </w:r>
          </w:p>
        </w:tc>
        <w:tc>
          <w:tcPr>
            <w:tcW w:w="4824" w:type="dxa"/>
          </w:tcPr>
          <w:p w:rsidR="009320CE" w:rsidRDefault="00AB0E1D" w:rsidP="009320CE">
            <w:pPr>
              <w:pStyle w:val="a3"/>
              <w:spacing w:after="0" w:line="240" w:lineRule="auto"/>
              <w:contextualSpacing/>
              <w:jc w:val="center"/>
              <w:rPr>
                <w:rFonts w:ascii="Times New Roman" w:hAnsi="Times New Roman"/>
              </w:rPr>
            </w:pPr>
            <w:hyperlink r:id="rId13" w:history="1">
              <w:r w:rsidR="009320CE" w:rsidRPr="00591C29">
                <w:rPr>
                  <w:rStyle w:val="af8"/>
                  <w:rFonts w:ascii="Times New Roman" w:hAnsi="Times New Roman"/>
                </w:rPr>
                <w:t>https://resh.edu.ru/subject/lesson/5827/start/104262/</w:t>
              </w:r>
            </w:hyperlink>
          </w:p>
          <w:p w:rsidR="009320CE" w:rsidRPr="006D480D" w:rsidRDefault="009320CE" w:rsidP="009320CE">
            <w:pPr>
              <w:pStyle w:val="a3"/>
              <w:spacing w:after="0" w:line="240" w:lineRule="auto"/>
              <w:contextualSpacing/>
              <w:jc w:val="center"/>
              <w:rPr>
                <w:rFonts w:ascii="Times New Roman" w:hAnsi="Times New Roman"/>
              </w:rPr>
            </w:pPr>
          </w:p>
        </w:tc>
      </w:tr>
      <w:tr w:rsidR="009320CE" w:rsidRPr="006D480D" w:rsidTr="009320CE">
        <w:tc>
          <w:tcPr>
            <w:tcW w:w="741" w:type="dxa"/>
            <w:vMerge/>
          </w:tcPr>
          <w:p w:rsidR="009320CE" w:rsidRPr="006D480D" w:rsidRDefault="009320CE" w:rsidP="00AC524A">
            <w:pPr>
              <w:pStyle w:val="a3"/>
              <w:spacing w:after="0" w:line="240" w:lineRule="auto"/>
              <w:contextualSpacing/>
              <w:jc w:val="center"/>
              <w:rPr>
                <w:rFonts w:ascii="Times New Roman" w:hAnsi="Times New Roman"/>
              </w:rPr>
            </w:pPr>
          </w:p>
        </w:tc>
        <w:tc>
          <w:tcPr>
            <w:tcW w:w="3003" w:type="dxa"/>
          </w:tcPr>
          <w:p w:rsidR="009320CE" w:rsidRDefault="009320CE" w:rsidP="00AC524A">
            <w:pPr>
              <w:spacing w:after="0" w:line="240" w:lineRule="auto"/>
              <w:rPr>
                <w:rFonts w:ascii="Times New Roman" w:hAnsi="Times New Roman"/>
                <w:b/>
              </w:rPr>
            </w:pPr>
            <w:r>
              <w:rPr>
                <w:rFonts w:ascii="Times New Roman" w:hAnsi="Times New Roman"/>
                <w:b/>
              </w:rPr>
              <w:t>Консультация 1</w:t>
            </w:r>
          </w:p>
        </w:tc>
        <w:tc>
          <w:tcPr>
            <w:tcW w:w="777" w:type="dxa"/>
          </w:tcPr>
          <w:p w:rsidR="009320CE" w:rsidRDefault="009320CE" w:rsidP="00AC524A">
            <w:pPr>
              <w:pStyle w:val="a3"/>
              <w:spacing w:after="0" w:line="240" w:lineRule="auto"/>
              <w:contextualSpacing/>
              <w:jc w:val="center"/>
              <w:rPr>
                <w:rFonts w:ascii="Times New Roman" w:hAnsi="Times New Roman"/>
              </w:rPr>
            </w:pPr>
            <w:r>
              <w:rPr>
                <w:rFonts w:ascii="Times New Roman" w:hAnsi="Times New Roman"/>
              </w:rPr>
              <w:t>1</w:t>
            </w:r>
          </w:p>
        </w:tc>
        <w:tc>
          <w:tcPr>
            <w:tcW w:w="4824" w:type="dxa"/>
          </w:tcPr>
          <w:p w:rsidR="009320CE" w:rsidRDefault="009320CE" w:rsidP="00AC524A">
            <w:pPr>
              <w:pStyle w:val="a3"/>
              <w:spacing w:after="0" w:line="240" w:lineRule="auto"/>
              <w:contextualSpacing/>
              <w:jc w:val="center"/>
              <w:rPr>
                <w:rFonts w:ascii="Times New Roman" w:hAnsi="Times New Roman"/>
              </w:rPr>
            </w:pPr>
          </w:p>
        </w:tc>
      </w:tr>
      <w:tr w:rsidR="009320CE" w:rsidRPr="006D480D" w:rsidTr="009320CE">
        <w:tc>
          <w:tcPr>
            <w:tcW w:w="741" w:type="dxa"/>
            <w:vMerge/>
          </w:tcPr>
          <w:p w:rsidR="009320CE" w:rsidRPr="006D480D" w:rsidRDefault="009320CE" w:rsidP="00AC524A">
            <w:pPr>
              <w:pStyle w:val="a3"/>
              <w:spacing w:after="0" w:line="240" w:lineRule="auto"/>
              <w:contextualSpacing/>
              <w:jc w:val="center"/>
              <w:rPr>
                <w:rFonts w:ascii="Times New Roman" w:hAnsi="Times New Roman"/>
              </w:rPr>
            </w:pPr>
          </w:p>
        </w:tc>
        <w:tc>
          <w:tcPr>
            <w:tcW w:w="3003" w:type="dxa"/>
          </w:tcPr>
          <w:p w:rsidR="009320CE" w:rsidRDefault="009320CE" w:rsidP="00AC524A">
            <w:pPr>
              <w:spacing w:after="0" w:line="240" w:lineRule="auto"/>
              <w:rPr>
                <w:rFonts w:ascii="Times New Roman" w:hAnsi="Times New Roman"/>
                <w:b/>
              </w:rPr>
            </w:pPr>
            <w:r>
              <w:rPr>
                <w:rFonts w:ascii="Times New Roman" w:hAnsi="Times New Roman"/>
                <w:b/>
              </w:rPr>
              <w:t>Зачет 1</w:t>
            </w:r>
          </w:p>
        </w:tc>
        <w:tc>
          <w:tcPr>
            <w:tcW w:w="777" w:type="dxa"/>
          </w:tcPr>
          <w:p w:rsidR="009320CE" w:rsidRPr="006D480D" w:rsidRDefault="009320CE" w:rsidP="00AC524A">
            <w:pPr>
              <w:pStyle w:val="a3"/>
              <w:spacing w:after="0" w:line="240" w:lineRule="auto"/>
              <w:contextualSpacing/>
              <w:jc w:val="center"/>
              <w:rPr>
                <w:rFonts w:ascii="Times New Roman" w:hAnsi="Times New Roman"/>
              </w:rPr>
            </w:pPr>
            <w:r>
              <w:rPr>
                <w:rFonts w:ascii="Times New Roman" w:hAnsi="Times New Roman"/>
              </w:rPr>
              <w:t>1</w:t>
            </w:r>
          </w:p>
        </w:tc>
        <w:tc>
          <w:tcPr>
            <w:tcW w:w="4824" w:type="dxa"/>
          </w:tcPr>
          <w:p w:rsidR="009320CE" w:rsidRDefault="009320CE" w:rsidP="00AC524A">
            <w:pPr>
              <w:pStyle w:val="a3"/>
              <w:spacing w:after="0" w:line="240" w:lineRule="auto"/>
              <w:contextualSpacing/>
              <w:jc w:val="center"/>
              <w:rPr>
                <w:rFonts w:ascii="Times New Roman" w:hAnsi="Times New Roman"/>
              </w:rPr>
            </w:pPr>
          </w:p>
        </w:tc>
      </w:tr>
      <w:tr w:rsidR="00A90677" w:rsidRPr="006D480D" w:rsidTr="009320CE">
        <w:tc>
          <w:tcPr>
            <w:tcW w:w="741" w:type="dxa"/>
          </w:tcPr>
          <w:p w:rsidR="00A90677" w:rsidRPr="006D480D" w:rsidRDefault="00A90677" w:rsidP="00AC524A">
            <w:pPr>
              <w:pStyle w:val="a3"/>
              <w:spacing w:after="0" w:line="240" w:lineRule="auto"/>
              <w:contextualSpacing/>
              <w:jc w:val="center"/>
              <w:rPr>
                <w:rFonts w:ascii="Times New Roman" w:hAnsi="Times New Roman"/>
              </w:rPr>
            </w:pPr>
            <w:r w:rsidRPr="006D480D">
              <w:rPr>
                <w:rFonts w:ascii="Times New Roman" w:hAnsi="Times New Roman"/>
              </w:rPr>
              <w:t>2</w:t>
            </w:r>
          </w:p>
        </w:tc>
        <w:tc>
          <w:tcPr>
            <w:tcW w:w="3003" w:type="dxa"/>
          </w:tcPr>
          <w:p w:rsidR="00A90677" w:rsidRPr="006D480D" w:rsidRDefault="000C258A" w:rsidP="000C258A">
            <w:pPr>
              <w:pStyle w:val="a3"/>
              <w:spacing w:after="0" w:line="240" w:lineRule="auto"/>
              <w:contextualSpacing/>
              <w:rPr>
                <w:rFonts w:ascii="Times New Roman" w:hAnsi="Times New Roman"/>
              </w:rPr>
            </w:pPr>
            <w:r>
              <w:rPr>
                <w:rFonts w:ascii="Times New Roman" w:hAnsi="Times New Roman"/>
                <w:b/>
              </w:rPr>
              <w:t>Зачетный раздел 2</w:t>
            </w:r>
            <w:r w:rsidRPr="00DA5A26">
              <w:rPr>
                <w:rFonts w:ascii="Times New Roman" w:hAnsi="Times New Roman"/>
                <w:b/>
              </w:rPr>
              <w:t xml:space="preserve">. </w:t>
            </w:r>
            <w:r w:rsidRPr="000C258A">
              <w:rPr>
                <w:rFonts w:ascii="Times New Roman" w:hAnsi="Times New Roman"/>
              </w:rPr>
              <w:t>Основы здорового образа жизни</w:t>
            </w:r>
            <w:r>
              <w:rPr>
                <w:rFonts w:ascii="Times New Roman" w:hAnsi="Times New Roman"/>
                <w:b/>
              </w:rPr>
              <w:t>. Консультация №2</w:t>
            </w:r>
          </w:p>
        </w:tc>
        <w:tc>
          <w:tcPr>
            <w:tcW w:w="777" w:type="dxa"/>
          </w:tcPr>
          <w:p w:rsidR="00A90677" w:rsidRPr="006D480D" w:rsidRDefault="000C258A" w:rsidP="00AC524A">
            <w:pPr>
              <w:pStyle w:val="a3"/>
              <w:spacing w:after="0" w:line="240" w:lineRule="auto"/>
              <w:contextualSpacing/>
              <w:jc w:val="center"/>
              <w:rPr>
                <w:rFonts w:ascii="Times New Roman" w:hAnsi="Times New Roman"/>
              </w:rPr>
            </w:pPr>
            <w:r>
              <w:rPr>
                <w:rFonts w:ascii="Times New Roman" w:hAnsi="Times New Roman"/>
              </w:rPr>
              <w:t>4</w:t>
            </w:r>
          </w:p>
        </w:tc>
        <w:tc>
          <w:tcPr>
            <w:tcW w:w="4824" w:type="dxa"/>
          </w:tcPr>
          <w:p w:rsidR="00A90677" w:rsidRDefault="00AB0E1D" w:rsidP="00AC524A">
            <w:pPr>
              <w:pStyle w:val="a3"/>
              <w:spacing w:after="0" w:line="240" w:lineRule="auto"/>
              <w:contextualSpacing/>
              <w:jc w:val="center"/>
              <w:rPr>
                <w:rFonts w:ascii="Times New Roman" w:hAnsi="Times New Roman"/>
              </w:rPr>
            </w:pPr>
            <w:hyperlink r:id="rId14" w:history="1">
              <w:r w:rsidR="009320CE" w:rsidRPr="00591C29">
                <w:rPr>
                  <w:rStyle w:val="af8"/>
                  <w:rFonts w:ascii="Times New Roman" w:hAnsi="Times New Roman"/>
                </w:rPr>
                <w:t>https://resh.edu.ru/subject/lesson/5832/start/151877/</w:t>
              </w:r>
            </w:hyperlink>
          </w:p>
          <w:p w:rsidR="009320CE" w:rsidRDefault="009320CE" w:rsidP="00AC524A">
            <w:pPr>
              <w:pStyle w:val="a3"/>
              <w:spacing w:after="0" w:line="240" w:lineRule="auto"/>
              <w:contextualSpacing/>
              <w:jc w:val="center"/>
              <w:rPr>
                <w:rFonts w:ascii="Times New Roman" w:hAnsi="Times New Roman"/>
              </w:rPr>
            </w:pPr>
          </w:p>
        </w:tc>
      </w:tr>
      <w:tr w:rsidR="00A90677" w:rsidRPr="006D480D" w:rsidTr="009320CE">
        <w:tc>
          <w:tcPr>
            <w:tcW w:w="741" w:type="dxa"/>
          </w:tcPr>
          <w:p w:rsidR="00A90677" w:rsidRPr="006D480D" w:rsidRDefault="00A90677" w:rsidP="00AC524A">
            <w:pPr>
              <w:pStyle w:val="a3"/>
              <w:spacing w:after="0" w:line="240" w:lineRule="auto"/>
              <w:contextualSpacing/>
              <w:jc w:val="center"/>
              <w:rPr>
                <w:rFonts w:ascii="Times New Roman" w:hAnsi="Times New Roman"/>
              </w:rPr>
            </w:pPr>
          </w:p>
        </w:tc>
        <w:tc>
          <w:tcPr>
            <w:tcW w:w="3003" w:type="dxa"/>
          </w:tcPr>
          <w:p w:rsidR="00A90677" w:rsidRDefault="00A90677" w:rsidP="00AC524A">
            <w:pPr>
              <w:spacing w:after="0" w:line="240" w:lineRule="auto"/>
              <w:rPr>
                <w:rFonts w:ascii="Times New Roman" w:hAnsi="Times New Roman"/>
                <w:b/>
              </w:rPr>
            </w:pPr>
            <w:r>
              <w:rPr>
                <w:rFonts w:ascii="Times New Roman" w:hAnsi="Times New Roman"/>
                <w:b/>
              </w:rPr>
              <w:t>Зачет 2</w:t>
            </w:r>
          </w:p>
        </w:tc>
        <w:tc>
          <w:tcPr>
            <w:tcW w:w="777" w:type="dxa"/>
          </w:tcPr>
          <w:p w:rsidR="00A90677" w:rsidRPr="006D480D" w:rsidRDefault="00A90677" w:rsidP="00AC524A">
            <w:pPr>
              <w:pStyle w:val="a3"/>
              <w:spacing w:after="0" w:line="240" w:lineRule="auto"/>
              <w:contextualSpacing/>
              <w:jc w:val="center"/>
              <w:rPr>
                <w:rFonts w:ascii="Times New Roman" w:hAnsi="Times New Roman"/>
              </w:rPr>
            </w:pPr>
            <w:r>
              <w:rPr>
                <w:rFonts w:ascii="Times New Roman" w:hAnsi="Times New Roman"/>
              </w:rPr>
              <w:t>1</w:t>
            </w:r>
          </w:p>
        </w:tc>
        <w:tc>
          <w:tcPr>
            <w:tcW w:w="4824" w:type="dxa"/>
          </w:tcPr>
          <w:p w:rsidR="00A90677" w:rsidRDefault="00A90677" w:rsidP="00AC524A">
            <w:pPr>
              <w:pStyle w:val="a3"/>
              <w:spacing w:after="0" w:line="240" w:lineRule="auto"/>
              <w:contextualSpacing/>
              <w:jc w:val="center"/>
              <w:rPr>
                <w:rFonts w:ascii="Times New Roman" w:hAnsi="Times New Roman"/>
              </w:rPr>
            </w:pPr>
          </w:p>
        </w:tc>
      </w:tr>
      <w:tr w:rsidR="009320CE" w:rsidRPr="006D480D" w:rsidTr="009320CE">
        <w:tc>
          <w:tcPr>
            <w:tcW w:w="741" w:type="dxa"/>
            <w:vMerge w:val="restart"/>
          </w:tcPr>
          <w:p w:rsidR="009320CE" w:rsidRPr="006D480D" w:rsidRDefault="009320CE" w:rsidP="00AC524A">
            <w:pPr>
              <w:pStyle w:val="a3"/>
              <w:spacing w:after="0" w:line="240" w:lineRule="auto"/>
              <w:contextualSpacing/>
              <w:jc w:val="center"/>
              <w:rPr>
                <w:rFonts w:ascii="Times New Roman" w:hAnsi="Times New Roman"/>
              </w:rPr>
            </w:pPr>
            <w:r w:rsidRPr="006D480D">
              <w:rPr>
                <w:rFonts w:ascii="Times New Roman" w:hAnsi="Times New Roman"/>
              </w:rPr>
              <w:t>3</w:t>
            </w:r>
          </w:p>
        </w:tc>
        <w:tc>
          <w:tcPr>
            <w:tcW w:w="3003" w:type="dxa"/>
          </w:tcPr>
          <w:p w:rsidR="009320CE" w:rsidRDefault="009320CE" w:rsidP="00AC524A">
            <w:pPr>
              <w:pStyle w:val="a3"/>
              <w:spacing w:after="0" w:line="240" w:lineRule="auto"/>
              <w:contextualSpacing/>
              <w:rPr>
                <w:rFonts w:ascii="Times New Roman" w:hAnsi="Times New Roman"/>
                <w:b/>
              </w:rPr>
            </w:pPr>
            <w:r w:rsidRPr="000C258A">
              <w:rPr>
                <w:rFonts w:ascii="Times New Roman" w:hAnsi="Times New Roman"/>
                <w:b/>
              </w:rPr>
              <w:t xml:space="preserve">Зачетный раздел 3. </w:t>
            </w:r>
            <w:r w:rsidRPr="000C258A">
              <w:rPr>
                <w:rFonts w:ascii="Times New Roman" w:hAnsi="Times New Roman"/>
              </w:rPr>
              <w:t>Основы медицинских знаний и оказания первой медицинской помощи</w:t>
            </w:r>
          </w:p>
          <w:p w:rsidR="009320CE" w:rsidRPr="006D480D" w:rsidRDefault="009320CE" w:rsidP="00AC524A">
            <w:pPr>
              <w:pStyle w:val="a3"/>
              <w:spacing w:after="0" w:line="240" w:lineRule="auto"/>
              <w:contextualSpacing/>
              <w:rPr>
                <w:rFonts w:ascii="Times New Roman" w:hAnsi="Times New Roman"/>
              </w:rPr>
            </w:pPr>
          </w:p>
        </w:tc>
        <w:tc>
          <w:tcPr>
            <w:tcW w:w="777" w:type="dxa"/>
          </w:tcPr>
          <w:p w:rsidR="009320CE" w:rsidRPr="006D480D" w:rsidRDefault="009320CE" w:rsidP="00AC524A">
            <w:pPr>
              <w:pStyle w:val="a3"/>
              <w:spacing w:after="0" w:line="240" w:lineRule="auto"/>
              <w:contextualSpacing/>
              <w:jc w:val="center"/>
              <w:rPr>
                <w:rFonts w:ascii="Times New Roman" w:hAnsi="Times New Roman"/>
              </w:rPr>
            </w:pPr>
            <w:r>
              <w:rPr>
                <w:rFonts w:ascii="Times New Roman" w:hAnsi="Times New Roman"/>
              </w:rPr>
              <w:t>7</w:t>
            </w:r>
          </w:p>
        </w:tc>
        <w:tc>
          <w:tcPr>
            <w:tcW w:w="4824" w:type="dxa"/>
          </w:tcPr>
          <w:p w:rsidR="009320CE" w:rsidRDefault="00AB0E1D" w:rsidP="00AC524A">
            <w:pPr>
              <w:pStyle w:val="a3"/>
              <w:spacing w:after="0" w:line="240" w:lineRule="auto"/>
              <w:contextualSpacing/>
              <w:jc w:val="center"/>
              <w:rPr>
                <w:rFonts w:ascii="Times New Roman" w:hAnsi="Times New Roman"/>
              </w:rPr>
            </w:pPr>
            <w:hyperlink r:id="rId15" w:history="1">
              <w:r w:rsidR="009320CE" w:rsidRPr="00591C29">
                <w:rPr>
                  <w:rStyle w:val="af8"/>
                  <w:rFonts w:ascii="Times New Roman" w:hAnsi="Times New Roman"/>
                </w:rPr>
                <w:t>https://resh.edu.ru/subject/23/11/</w:t>
              </w:r>
            </w:hyperlink>
          </w:p>
          <w:p w:rsidR="009320CE" w:rsidRDefault="009320CE" w:rsidP="00AC524A">
            <w:pPr>
              <w:pStyle w:val="a3"/>
              <w:spacing w:after="0" w:line="240" w:lineRule="auto"/>
              <w:contextualSpacing/>
              <w:jc w:val="center"/>
              <w:rPr>
                <w:rFonts w:ascii="Times New Roman" w:hAnsi="Times New Roman"/>
              </w:rPr>
            </w:pPr>
          </w:p>
        </w:tc>
      </w:tr>
      <w:tr w:rsidR="009320CE" w:rsidRPr="006D480D" w:rsidTr="009320CE">
        <w:tc>
          <w:tcPr>
            <w:tcW w:w="741" w:type="dxa"/>
            <w:vMerge/>
          </w:tcPr>
          <w:p w:rsidR="009320CE" w:rsidRPr="006D480D" w:rsidRDefault="009320CE" w:rsidP="00AC524A">
            <w:pPr>
              <w:pStyle w:val="a3"/>
              <w:spacing w:after="0" w:line="240" w:lineRule="auto"/>
              <w:contextualSpacing/>
              <w:jc w:val="center"/>
              <w:rPr>
                <w:rFonts w:ascii="Times New Roman" w:hAnsi="Times New Roman"/>
              </w:rPr>
            </w:pPr>
          </w:p>
        </w:tc>
        <w:tc>
          <w:tcPr>
            <w:tcW w:w="3003" w:type="dxa"/>
          </w:tcPr>
          <w:p w:rsidR="009320CE" w:rsidRPr="000C258A" w:rsidRDefault="009320CE" w:rsidP="00AC524A">
            <w:pPr>
              <w:pStyle w:val="a3"/>
              <w:spacing w:after="0" w:line="240" w:lineRule="auto"/>
              <w:contextualSpacing/>
              <w:rPr>
                <w:rFonts w:ascii="Times New Roman" w:hAnsi="Times New Roman"/>
                <w:b/>
              </w:rPr>
            </w:pPr>
            <w:r>
              <w:rPr>
                <w:rFonts w:ascii="Times New Roman" w:hAnsi="Times New Roman"/>
                <w:b/>
              </w:rPr>
              <w:t>Консультация 3</w:t>
            </w:r>
          </w:p>
        </w:tc>
        <w:tc>
          <w:tcPr>
            <w:tcW w:w="777" w:type="dxa"/>
          </w:tcPr>
          <w:p w:rsidR="009320CE" w:rsidRDefault="009320CE" w:rsidP="00AC524A">
            <w:pPr>
              <w:pStyle w:val="a3"/>
              <w:spacing w:after="0" w:line="240" w:lineRule="auto"/>
              <w:contextualSpacing/>
              <w:jc w:val="center"/>
              <w:rPr>
                <w:rFonts w:ascii="Times New Roman" w:hAnsi="Times New Roman"/>
              </w:rPr>
            </w:pPr>
            <w:r>
              <w:rPr>
                <w:rFonts w:ascii="Times New Roman" w:hAnsi="Times New Roman"/>
              </w:rPr>
              <w:t>1</w:t>
            </w:r>
          </w:p>
        </w:tc>
        <w:tc>
          <w:tcPr>
            <w:tcW w:w="4824" w:type="dxa"/>
          </w:tcPr>
          <w:p w:rsidR="009320CE" w:rsidRDefault="009320CE" w:rsidP="00AC524A">
            <w:pPr>
              <w:pStyle w:val="a3"/>
              <w:spacing w:after="0" w:line="240" w:lineRule="auto"/>
              <w:contextualSpacing/>
              <w:jc w:val="center"/>
              <w:rPr>
                <w:rFonts w:ascii="Times New Roman" w:hAnsi="Times New Roman"/>
              </w:rPr>
            </w:pPr>
          </w:p>
        </w:tc>
      </w:tr>
      <w:tr w:rsidR="009320CE" w:rsidRPr="006D480D" w:rsidTr="009320CE">
        <w:tc>
          <w:tcPr>
            <w:tcW w:w="741" w:type="dxa"/>
            <w:vMerge/>
          </w:tcPr>
          <w:p w:rsidR="009320CE" w:rsidRPr="006D480D" w:rsidRDefault="009320CE" w:rsidP="00AC524A">
            <w:pPr>
              <w:pStyle w:val="a3"/>
              <w:spacing w:after="0" w:line="240" w:lineRule="auto"/>
              <w:contextualSpacing/>
              <w:jc w:val="center"/>
              <w:rPr>
                <w:rFonts w:ascii="Times New Roman" w:hAnsi="Times New Roman"/>
              </w:rPr>
            </w:pPr>
          </w:p>
        </w:tc>
        <w:tc>
          <w:tcPr>
            <w:tcW w:w="3003" w:type="dxa"/>
          </w:tcPr>
          <w:p w:rsidR="009320CE" w:rsidRDefault="009320CE" w:rsidP="00AC524A">
            <w:pPr>
              <w:spacing w:after="0" w:line="240" w:lineRule="auto"/>
              <w:rPr>
                <w:rFonts w:ascii="Times New Roman" w:hAnsi="Times New Roman"/>
                <w:b/>
              </w:rPr>
            </w:pPr>
            <w:r>
              <w:rPr>
                <w:rFonts w:ascii="Times New Roman" w:hAnsi="Times New Roman"/>
                <w:b/>
              </w:rPr>
              <w:t>Зачет 3</w:t>
            </w:r>
          </w:p>
        </w:tc>
        <w:tc>
          <w:tcPr>
            <w:tcW w:w="777" w:type="dxa"/>
          </w:tcPr>
          <w:p w:rsidR="009320CE" w:rsidRPr="006D480D" w:rsidRDefault="009320CE" w:rsidP="00AC524A">
            <w:pPr>
              <w:pStyle w:val="a3"/>
              <w:spacing w:after="0" w:line="240" w:lineRule="auto"/>
              <w:contextualSpacing/>
              <w:jc w:val="center"/>
              <w:rPr>
                <w:rFonts w:ascii="Times New Roman" w:hAnsi="Times New Roman"/>
              </w:rPr>
            </w:pPr>
            <w:r>
              <w:rPr>
                <w:rFonts w:ascii="Times New Roman" w:hAnsi="Times New Roman"/>
              </w:rPr>
              <w:t>1</w:t>
            </w:r>
          </w:p>
        </w:tc>
        <w:tc>
          <w:tcPr>
            <w:tcW w:w="4824" w:type="dxa"/>
          </w:tcPr>
          <w:p w:rsidR="009320CE" w:rsidRDefault="009320CE" w:rsidP="00AC524A">
            <w:pPr>
              <w:pStyle w:val="a3"/>
              <w:spacing w:after="0" w:line="240" w:lineRule="auto"/>
              <w:contextualSpacing/>
              <w:jc w:val="center"/>
              <w:rPr>
                <w:rFonts w:ascii="Times New Roman" w:hAnsi="Times New Roman"/>
              </w:rPr>
            </w:pPr>
          </w:p>
        </w:tc>
      </w:tr>
      <w:tr w:rsidR="009320CE" w:rsidRPr="006D480D" w:rsidTr="009320CE">
        <w:tc>
          <w:tcPr>
            <w:tcW w:w="741" w:type="dxa"/>
            <w:vMerge w:val="restart"/>
          </w:tcPr>
          <w:p w:rsidR="009320CE" w:rsidRPr="006D480D" w:rsidRDefault="009320CE" w:rsidP="00AC524A">
            <w:pPr>
              <w:pStyle w:val="a3"/>
              <w:spacing w:after="0" w:line="240" w:lineRule="auto"/>
              <w:contextualSpacing/>
              <w:jc w:val="center"/>
              <w:rPr>
                <w:rFonts w:ascii="Times New Roman" w:hAnsi="Times New Roman"/>
              </w:rPr>
            </w:pPr>
            <w:r>
              <w:rPr>
                <w:rFonts w:ascii="Times New Roman" w:hAnsi="Times New Roman"/>
              </w:rPr>
              <w:t>4</w:t>
            </w:r>
          </w:p>
        </w:tc>
        <w:tc>
          <w:tcPr>
            <w:tcW w:w="3003" w:type="dxa"/>
          </w:tcPr>
          <w:p w:rsidR="009320CE" w:rsidRDefault="009320CE" w:rsidP="00AC524A">
            <w:pPr>
              <w:spacing w:after="0" w:line="240" w:lineRule="auto"/>
              <w:rPr>
                <w:rFonts w:ascii="Times New Roman" w:hAnsi="Times New Roman"/>
                <w:b/>
              </w:rPr>
            </w:pPr>
            <w:r>
              <w:rPr>
                <w:rFonts w:ascii="Times New Roman" w:hAnsi="Times New Roman"/>
                <w:b/>
              </w:rPr>
              <w:t>Зачетный раздел 4</w:t>
            </w:r>
            <w:r w:rsidRPr="00DA5A26">
              <w:rPr>
                <w:rFonts w:ascii="Times New Roman" w:hAnsi="Times New Roman"/>
                <w:b/>
              </w:rPr>
              <w:t xml:space="preserve"> </w:t>
            </w:r>
            <w:r w:rsidRPr="000C258A">
              <w:rPr>
                <w:rFonts w:ascii="Times New Roman" w:hAnsi="Times New Roman"/>
              </w:rPr>
              <w:t>Основы обороны государства</w:t>
            </w:r>
          </w:p>
        </w:tc>
        <w:tc>
          <w:tcPr>
            <w:tcW w:w="777" w:type="dxa"/>
          </w:tcPr>
          <w:p w:rsidR="009320CE" w:rsidRDefault="009320CE" w:rsidP="00AC524A">
            <w:pPr>
              <w:pStyle w:val="a3"/>
              <w:spacing w:after="0" w:line="240" w:lineRule="auto"/>
              <w:contextualSpacing/>
              <w:jc w:val="center"/>
              <w:rPr>
                <w:rFonts w:ascii="Times New Roman" w:hAnsi="Times New Roman"/>
              </w:rPr>
            </w:pPr>
            <w:r>
              <w:rPr>
                <w:rFonts w:ascii="Times New Roman" w:hAnsi="Times New Roman"/>
              </w:rPr>
              <w:t>7</w:t>
            </w:r>
          </w:p>
        </w:tc>
        <w:tc>
          <w:tcPr>
            <w:tcW w:w="4824" w:type="dxa"/>
          </w:tcPr>
          <w:p w:rsidR="009320CE" w:rsidRDefault="00AB0E1D" w:rsidP="00AC524A">
            <w:pPr>
              <w:pStyle w:val="a3"/>
              <w:spacing w:after="0" w:line="240" w:lineRule="auto"/>
              <w:contextualSpacing/>
              <w:jc w:val="center"/>
              <w:rPr>
                <w:rFonts w:ascii="Times New Roman" w:hAnsi="Times New Roman"/>
              </w:rPr>
            </w:pPr>
            <w:hyperlink r:id="rId16" w:history="1">
              <w:r w:rsidR="009320CE" w:rsidRPr="00591C29">
                <w:rPr>
                  <w:rStyle w:val="af8"/>
                  <w:rFonts w:ascii="Times New Roman" w:hAnsi="Times New Roman"/>
                </w:rPr>
                <w:t>https://resh.edu.ru/subject/lesson/5553/start/99359/</w:t>
              </w:r>
            </w:hyperlink>
          </w:p>
          <w:p w:rsidR="009320CE" w:rsidRDefault="009320CE" w:rsidP="00AC524A">
            <w:pPr>
              <w:pStyle w:val="a3"/>
              <w:spacing w:after="0" w:line="240" w:lineRule="auto"/>
              <w:contextualSpacing/>
              <w:jc w:val="center"/>
              <w:rPr>
                <w:rFonts w:ascii="Times New Roman" w:hAnsi="Times New Roman"/>
              </w:rPr>
            </w:pPr>
          </w:p>
        </w:tc>
      </w:tr>
      <w:tr w:rsidR="009320CE" w:rsidRPr="006D480D" w:rsidTr="009320CE">
        <w:tc>
          <w:tcPr>
            <w:tcW w:w="741" w:type="dxa"/>
            <w:vMerge/>
          </w:tcPr>
          <w:p w:rsidR="009320CE" w:rsidRPr="006D480D" w:rsidRDefault="009320CE" w:rsidP="00AC524A">
            <w:pPr>
              <w:pStyle w:val="a3"/>
              <w:spacing w:after="0" w:line="240" w:lineRule="auto"/>
              <w:contextualSpacing/>
              <w:jc w:val="center"/>
              <w:rPr>
                <w:rFonts w:ascii="Times New Roman" w:hAnsi="Times New Roman"/>
              </w:rPr>
            </w:pPr>
          </w:p>
        </w:tc>
        <w:tc>
          <w:tcPr>
            <w:tcW w:w="3003" w:type="dxa"/>
          </w:tcPr>
          <w:p w:rsidR="009320CE" w:rsidRDefault="009320CE" w:rsidP="00AC524A">
            <w:pPr>
              <w:spacing w:after="0" w:line="240" w:lineRule="auto"/>
              <w:rPr>
                <w:rFonts w:ascii="Times New Roman" w:hAnsi="Times New Roman"/>
                <w:b/>
              </w:rPr>
            </w:pPr>
            <w:r>
              <w:rPr>
                <w:rFonts w:ascii="Times New Roman" w:hAnsi="Times New Roman"/>
                <w:b/>
              </w:rPr>
              <w:t>Контрольная работа</w:t>
            </w:r>
          </w:p>
        </w:tc>
        <w:tc>
          <w:tcPr>
            <w:tcW w:w="777" w:type="dxa"/>
          </w:tcPr>
          <w:p w:rsidR="009320CE" w:rsidRDefault="009320CE" w:rsidP="00AC524A">
            <w:pPr>
              <w:pStyle w:val="a3"/>
              <w:spacing w:after="0" w:line="240" w:lineRule="auto"/>
              <w:contextualSpacing/>
              <w:jc w:val="center"/>
              <w:rPr>
                <w:rFonts w:ascii="Times New Roman" w:hAnsi="Times New Roman"/>
              </w:rPr>
            </w:pPr>
            <w:r>
              <w:rPr>
                <w:rFonts w:ascii="Times New Roman" w:hAnsi="Times New Roman"/>
              </w:rPr>
              <w:t>1</w:t>
            </w:r>
          </w:p>
        </w:tc>
        <w:tc>
          <w:tcPr>
            <w:tcW w:w="4824" w:type="dxa"/>
          </w:tcPr>
          <w:p w:rsidR="009320CE" w:rsidRDefault="009320CE" w:rsidP="00AC524A">
            <w:pPr>
              <w:pStyle w:val="a3"/>
              <w:spacing w:after="0" w:line="240" w:lineRule="auto"/>
              <w:contextualSpacing/>
              <w:jc w:val="center"/>
              <w:rPr>
                <w:rFonts w:ascii="Times New Roman" w:hAnsi="Times New Roman"/>
              </w:rPr>
            </w:pPr>
          </w:p>
        </w:tc>
      </w:tr>
      <w:tr w:rsidR="009320CE" w:rsidRPr="006D480D" w:rsidTr="009320CE">
        <w:tc>
          <w:tcPr>
            <w:tcW w:w="741" w:type="dxa"/>
            <w:vMerge/>
          </w:tcPr>
          <w:p w:rsidR="009320CE" w:rsidRPr="006D480D" w:rsidRDefault="009320CE" w:rsidP="00AC524A">
            <w:pPr>
              <w:pStyle w:val="a3"/>
              <w:spacing w:after="0" w:line="240" w:lineRule="auto"/>
              <w:contextualSpacing/>
              <w:jc w:val="center"/>
              <w:rPr>
                <w:rFonts w:ascii="Times New Roman" w:hAnsi="Times New Roman"/>
              </w:rPr>
            </w:pPr>
          </w:p>
        </w:tc>
        <w:tc>
          <w:tcPr>
            <w:tcW w:w="3003" w:type="dxa"/>
          </w:tcPr>
          <w:p w:rsidR="009320CE" w:rsidRDefault="009320CE" w:rsidP="00AC524A">
            <w:pPr>
              <w:spacing w:after="0" w:line="240" w:lineRule="auto"/>
              <w:rPr>
                <w:rFonts w:ascii="Times New Roman" w:hAnsi="Times New Roman"/>
                <w:b/>
              </w:rPr>
            </w:pPr>
            <w:r>
              <w:rPr>
                <w:rFonts w:ascii="Times New Roman" w:hAnsi="Times New Roman"/>
                <w:b/>
              </w:rPr>
              <w:t>Консультация №4</w:t>
            </w:r>
          </w:p>
        </w:tc>
        <w:tc>
          <w:tcPr>
            <w:tcW w:w="777" w:type="dxa"/>
          </w:tcPr>
          <w:p w:rsidR="009320CE" w:rsidRDefault="009320CE" w:rsidP="00AC524A">
            <w:pPr>
              <w:pStyle w:val="a3"/>
              <w:spacing w:after="0" w:line="240" w:lineRule="auto"/>
              <w:contextualSpacing/>
              <w:jc w:val="center"/>
              <w:rPr>
                <w:rFonts w:ascii="Times New Roman" w:hAnsi="Times New Roman"/>
              </w:rPr>
            </w:pPr>
            <w:r>
              <w:rPr>
                <w:rFonts w:ascii="Times New Roman" w:hAnsi="Times New Roman"/>
              </w:rPr>
              <w:t>1</w:t>
            </w:r>
          </w:p>
        </w:tc>
        <w:tc>
          <w:tcPr>
            <w:tcW w:w="4824" w:type="dxa"/>
          </w:tcPr>
          <w:p w:rsidR="009320CE" w:rsidRDefault="009320CE" w:rsidP="00AC524A">
            <w:pPr>
              <w:pStyle w:val="a3"/>
              <w:spacing w:after="0" w:line="240" w:lineRule="auto"/>
              <w:contextualSpacing/>
              <w:jc w:val="center"/>
              <w:rPr>
                <w:rFonts w:ascii="Times New Roman" w:hAnsi="Times New Roman"/>
              </w:rPr>
            </w:pPr>
          </w:p>
        </w:tc>
      </w:tr>
      <w:tr w:rsidR="009320CE" w:rsidRPr="006D480D" w:rsidTr="009320CE">
        <w:tc>
          <w:tcPr>
            <w:tcW w:w="741" w:type="dxa"/>
            <w:vMerge/>
          </w:tcPr>
          <w:p w:rsidR="009320CE" w:rsidRPr="006D480D" w:rsidRDefault="009320CE" w:rsidP="00AC524A">
            <w:pPr>
              <w:pStyle w:val="a3"/>
              <w:spacing w:after="0" w:line="240" w:lineRule="auto"/>
              <w:contextualSpacing/>
              <w:jc w:val="center"/>
              <w:rPr>
                <w:rFonts w:ascii="Times New Roman" w:hAnsi="Times New Roman"/>
              </w:rPr>
            </w:pPr>
          </w:p>
        </w:tc>
        <w:tc>
          <w:tcPr>
            <w:tcW w:w="3003" w:type="dxa"/>
          </w:tcPr>
          <w:p w:rsidR="009320CE" w:rsidRDefault="009320CE" w:rsidP="00AC524A">
            <w:pPr>
              <w:spacing w:after="0" w:line="240" w:lineRule="auto"/>
              <w:rPr>
                <w:rFonts w:ascii="Times New Roman" w:hAnsi="Times New Roman"/>
                <w:b/>
              </w:rPr>
            </w:pPr>
            <w:r>
              <w:rPr>
                <w:rFonts w:ascii="Times New Roman" w:hAnsi="Times New Roman"/>
                <w:b/>
              </w:rPr>
              <w:t>Зачет №4</w:t>
            </w:r>
          </w:p>
        </w:tc>
        <w:tc>
          <w:tcPr>
            <w:tcW w:w="777" w:type="dxa"/>
          </w:tcPr>
          <w:p w:rsidR="009320CE" w:rsidRDefault="009320CE" w:rsidP="00AC524A">
            <w:pPr>
              <w:pStyle w:val="a3"/>
              <w:spacing w:after="0" w:line="240" w:lineRule="auto"/>
              <w:contextualSpacing/>
              <w:jc w:val="center"/>
              <w:rPr>
                <w:rFonts w:ascii="Times New Roman" w:hAnsi="Times New Roman"/>
              </w:rPr>
            </w:pPr>
            <w:r>
              <w:rPr>
                <w:rFonts w:ascii="Times New Roman" w:hAnsi="Times New Roman"/>
              </w:rPr>
              <w:t>1</w:t>
            </w:r>
          </w:p>
        </w:tc>
        <w:tc>
          <w:tcPr>
            <w:tcW w:w="4824" w:type="dxa"/>
          </w:tcPr>
          <w:p w:rsidR="009320CE" w:rsidRDefault="009320CE" w:rsidP="00AC524A">
            <w:pPr>
              <w:pStyle w:val="a3"/>
              <w:spacing w:after="0" w:line="240" w:lineRule="auto"/>
              <w:contextualSpacing/>
              <w:jc w:val="center"/>
              <w:rPr>
                <w:rFonts w:ascii="Times New Roman" w:hAnsi="Times New Roman"/>
              </w:rPr>
            </w:pPr>
          </w:p>
        </w:tc>
      </w:tr>
      <w:tr w:rsidR="00A90677" w:rsidRPr="006D480D" w:rsidTr="009320CE">
        <w:tc>
          <w:tcPr>
            <w:tcW w:w="741" w:type="dxa"/>
          </w:tcPr>
          <w:p w:rsidR="00A90677" w:rsidRPr="006D480D" w:rsidRDefault="00A90677" w:rsidP="00AC524A">
            <w:pPr>
              <w:pStyle w:val="a3"/>
              <w:spacing w:after="0" w:line="240" w:lineRule="auto"/>
              <w:contextualSpacing/>
              <w:jc w:val="center"/>
              <w:rPr>
                <w:rFonts w:ascii="Times New Roman" w:hAnsi="Times New Roman"/>
              </w:rPr>
            </w:pPr>
            <w:r w:rsidRPr="006D480D">
              <w:rPr>
                <w:rFonts w:ascii="Times New Roman" w:hAnsi="Times New Roman"/>
              </w:rPr>
              <w:t>итого</w:t>
            </w:r>
          </w:p>
        </w:tc>
        <w:tc>
          <w:tcPr>
            <w:tcW w:w="3003" w:type="dxa"/>
          </w:tcPr>
          <w:p w:rsidR="00A90677" w:rsidRPr="006D480D" w:rsidRDefault="00A90677" w:rsidP="00AC524A">
            <w:pPr>
              <w:pStyle w:val="a3"/>
              <w:spacing w:after="0" w:line="240" w:lineRule="auto"/>
              <w:contextualSpacing/>
              <w:jc w:val="center"/>
              <w:rPr>
                <w:rFonts w:ascii="Times New Roman" w:hAnsi="Times New Roman"/>
              </w:rPr>
            </w:pPr>
          </w:p>
        </w:tc>
        <w:tc>
          <w:tcPr>
            <w:tcW w:w="777" w:type="dxa"/>
          </w:tcPr>
          <w:p w:rsidR="00A90677" w:rsidRPr="006D480D" w:rsidRDefault="000C258A" w:rsidP="00AC524A">
            <w:pPr>
              <w:pStyle w:val="a3"/>
              <w:spacing w:after="0" w:line="240" w:lineRule="auto"/>
              <w:contextualSpacing/>
              <w:jc w:val="center"/>
              <w:rPr>
                <w:rFonts w:ascii="Times New Roman" w:hAnsi="Times New Roman"/>
              </w:rPr>
            </w:pPr>
            <w:r>
              <w:rPr>
                <w:rFonts w:ascii="Times New Roman" w:hAnsi="Times New Roman"/>
              </w:rPr>
              <w:t>34</w:t>
            </w:r>
          </w:p>
        </w:tc>
        <w:tc>
          <w:tcPr>
            <w:tcW w:w="4824" w:type="dxa"/>
          </w:tcPr>
          <w:p w:rsidR="00A90677" w:rsidRPr="006D480D" w:rsidRDefault="00A90677" w:rsidP="00AC524A">
            <w:pPr>
              <w:pStyle w:val="a3"/>
              <w:spacing w:after="0" w:line="240" w:lineRule="auto"/>
              <w:contextualSpacing/>
              <w:jc w:val="center"/>
              <w:rPr>
                <w:rFonts w:ascii="Times New Roman" w:hAnsi="Times New Roman"/>
              </w:rPr>
            </w:pPr>
          </w:p>
        </w:tc>
      </w:tr>
    </w:tbl>
    <w:p w:rsidR="00A90677" w:rsidRDefault="00A90677" w:rsidP="00DA5A26">
      <w:pPr>
        <w:spacing w:after="0" w:line="240" w:lineRule="auto"/>
        <w:contextualSpacing/>
        <w:rPr>
          <w:rFonts w:ascii="Times New Roman" w:hAnsi="Times New Roman"/>
          <w:b/>
        </w:rPr>
      </w:pPr>
    </w:p>
    <w:p w:rsidR="00A90677" w:rsidRDefault="00A90677" w:rsidP="00DA5A26">
      <w:pPr>
        <w:spacing w:after="0" w:line="240" w:lineRule="auto"/>
        <w:contextualSpacing/>
        <w:rPr>
          <w:rFonts w:ascii="Times New Roman" w:hAnsi="Times New Roman"/>
          <w:b/>
        </w:rPr>
      </w:pPr>
    </w:p>
    <w:sectPr w:rsidR="00A90677" w:rsidSect="0029445A">
      <w:pgSz w:w="11906" w:h="16838"/>
      <w:pgMar w:top="720" w:right="720" w:bottom="720" w:left="720" w:header="720" w:footer="720" w:gutter="0"/>
      <w:cols w:space="720"/>
      <w:formProt w:val="0"/>
      <w:docGrid w:linePitch="299"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0E1D" w:rsidRDefault="00AB0E1D" w:rsidP="00992122">
      <w:pPr>
        <w:spacing w:after="0" w:line="240" w:lineRule="auto"/>
      </w:pPr>
      <w:r>
        <w:separator/>
      </w:r>
    </w:p>
  </w:endnote>
  <w:endnote w:type="continuationSeparator" w:id="0">
    <w:p w:rsidR="00AB0E1D" w:rsidRDefault="00AB0E1D" w:rsidP="009921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DejaVu Sans">
    <w:charset w:val="CC"/>
    <w:family w:val="swiss"/>
    <w:pitch w:val="variable"/>
    <w:sig w:usb0="E7002EFF" w:usb1="D200FDFF" w:usb2="0A246029" w:usb3="00000000" w:csb0="000001FF" w:csb1="00000000"/>
  </w:font>
  <w:font w:name="Arial">
    <w:panose1 w:val="020B0604020202020204"/>
    <w:charset w:val="CC"/>
    <w:family w:val="swiss"/>
    <w:pitch w:val="variable"/>
    <w:sig w:usb0="E0002EFF" w:usb1="C000785B" w:usb2="00000009" w:usb3="00000000" w:csb0="000001FF" w:csb1="00000000"/>
  </w:font>
  <w:font w:name="Lohit Hindi">
    <w:altName w:val="MS Gothic"/>
    <w:panose1 w:val="00000000000000000000"/>
    <w:charset w:val="80"/>
    <w:family w:val="auto"/>
    <w:notTrueType/>
    <w:pitch w:val="variable"/>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0E1D" w:rsidRDefault="00AB0E1D" w:rsidP="00992122">
      <w:pPr>
        <w:spacing w:after="0" w:line="240" w:lineRule="auto"/>
      </w:pPr>
      <w:r>
        <w:separator/>
      </w:r>
    </w:p>
  </w:footnote>
  <w:footnote w:type="continuationSeparator" w:id="0">
    <w:p w:rsidR="00AB0E1D" w:rsidRDefault="00AB0E1D" w:rsidP="0099212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A1987"/>
    <w:multiLevelType w:val="hybridMultilevel"/>
    <w:tmpl w:val="6DEA12A8"/>
    <w:lvl w:ilvl="0" w:tplc="3E86EB08">
      <w:start w:val="1"/>
      <w:numFmt w:val="decimal"/>
      <w:lvlText w:val="%1."/>
      <w:lvlJc w:val="left"/>
      <w:pPr>
        <w:tabs>
          <w:tab w:val="num" w:pos="720"/>
        </w:tabs>
        <w:ind w:left="720" w:hanging="360"/>
      </w:pPr>
      <w:rPr>
        <w:rFonts w:cs="Times New Roman" w:hint="default"/>
        <w:b/>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
    <w:nsid w:val="23070F50"/>
    <w:multiLevelType w:val="hybridMultilevel"/>
    <w:tmpl w:val="3DE2755E"/>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C4461A7"/>
    <w:multiLevelType w:val="hybridMultilevel"/>
    <w:tmpl w:val="F0824E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D8219AF"/>
    <w:multiLevelType w:val="hybridMultilevel"/>
    <w:tmpl w:val="E93069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D9C7F11"/>
    <w:multiLevelType w:val="hybridMultilevel"/>
    <w:tmpl w:val="F878B1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DF77056"/>
    <w:multiLevelType w:val="hybridMultilevel"/>
    <w:tmpl w:val="1200C9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4541B95"/>
    <w:multiLevelType w:val="hybridMultilevel"/>
    <w:tmpl w:val="3CE0C89C"/>
    <w:lvl w:ilvl="0" w:tplc="979E3132">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8F76BEA"/>
    <w:multiLevelType w:val="hybridMultilevel"/>
    <w:tmpl w:val="D102DD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AE202B3"/>
    <w:multiLevelType w:val="hybridMultilevel"/>
    <w:tmpl w:val="6E08BC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A062375"/>
    <w:multiLevelType w:val="hybridMultilevel"/>
    <w:tmpl w:val="98B4CA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F7B11E4"/>
    <w:multiLevelType w:val="hybridMultilevel"/>
    <w:tmpl w:val="A8B0122A"/>
    <w:lvl w:ilvl="0" w:tplc="4EBAA75A">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F8C111D"/>
    <w:multiLevelType w:val="hybridMultilevel"/>
    <w:tmpl w:val="3F7CD0CE"/>
    <w:lvl w:ilvl="0" w:tplc="FE1295A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CD30049"/>
    <w:multiLevelType w:val="hybridMultilevel"/>
    <w:tmpl w:val="51C08860"/>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6"/>
  </w:num>
  <w:num w:numId="3">
    <w:abstractNumId w:val="4"/>
  </w:num>
  <w:num w:numId="4">
    <w:abstractNumId w:val="3"/>
  </w:num>
  <w:num w:numId="5">
    <w:abstractNumId w:val="8"/>
  </w:num>
  <w:num w:numId="6">
    <w:abstractNumId w:val="7"/>
  </w:num>
  <w:num w:numId="7">
    <w:abstractNumId w:val="2"/>
  </w:num>
  <w:num w:numId="8">
    <w:abstractNumId w:val="0"/>
  </w:num>
  <w:num w:numId="9">
    <w:abstractNumId w:val="5"/>
  </w:num>
  <w:num w:numId="10">
    <w:abstractNumId w:val="11"/>
  </w:num>
  <w:num w:numId="11">
    <w:abstractNumId w:val="9"/>
  </w:num>
  <w:num w:numId="12">
    <w:abstractNumId w:val="12"/>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2814"/>
    <w:rsid w:val="000222D6"/>
    <w:rsid w:val="00027319"/>
    <w:rsid w:val="00063EEC"/>
    <w:rsid w:val="000B0B68"/>
    <w:rsid w:val="000B6D78"/>
    <w:rsid w:val="000C191D"/>
    <w:rsid w:val="000C258A"/>
    <w:rsid w:val="000C28B2"/>
    <w:rsid w:val="000E668A"/>
    <w:rsid w:val="00111C34"/>
    <w:rsid w:val="00126F2C"/>
    <w:rsid w:val="001330D6"/>
    <w:rsid w:val="001408CA"/>
    <w:rsid w:val="001430D7"/>
    <w:rsid w:val="00155120"/>
    <w:rsid w:val="001714B1"/>
    <w:rsid w:val="00173533"/>
    <w:rsid w:val="00185611"/>
    <w:rsid w:val="001A279B"/>
    <w:rsid w:val="001B3D71"/>
    <w:rsid w:val="001C7A79"/>
    <w:rsid w:val="00201455"/>
    <w:rsid w:val="00202536"/>
    <w:rsid w:val="002143B1"/>
    <w:rsid w:val="00215CA3"/>
    <w:rsid w:val="00272DA8"/>
    <w:rsid w:val="002924C3"/>
    <w:rsid w:val="00292F1B"/>
    <w:rsid w:val="0029445A"/>
    <w:rsid w:val="002A4A37"/>
    <w:rsid w:val="002B6703"/>
    <w:rsid w:val="00306291"/>
    <w:rsid w:val="00314DF0"/>
    <w:rsid w:val="00317692"/>
    <w:rsid w:val="0034497E"/>
    <w:rsid w:val="00363392"/>
    <w:rsid w:val="00391256"/>
    <w:rsid w:val="003A62C2"/>
    <w:rsid w:val="003B7CD7"/>
    <w:rsid w:val="003B7E78"/>
    <w:rsid w:val="003D1B32"/>
    <w:rsid w:val="004106D8"/>
    <w:rsid w:val="00417D6B"/>
    <w:rsid w:val="00421A71"/>
    <w:rsid w:val="004234F0"/>
    <w:rsid w:val="00436CAC"/>
    <w:rsid w:val="00485683"/>
    <w:rsid w:val="0049400A"/>
    <w:rsid w:val="004C6107"/>
    <w:rsid w:val="004F66CE"/>
    <w:rsid w:val="004F67AA"/>
    <w:rsid w:val="0050557A"/>
    <w:rsid w:val="00513D09"/>
    <w:rsid w:val="0051715A"/>
    <w:rsid w:val="00551E22"/>
    <w:rsid w:val="00580E3B"/>
    <w:rsid w:val="005848A3"/>
    <w:rsid w:val="005A04CA"/>
    <w:rsid w:val="005B02D5"/>
    <w:rsid w:val="005D69D2"/>
    <w:rsid w:val="005E58B1"/>
    <w:rsid w:val="00621100"/>
    <w:rsid w:val="006307EE"/>
    <w:rsid w:val="00642A9F"/>
    <w:rsid w:val="006454C7"/>
    <w:rsid w:val="00656533"/>
    <w:rsid w:val="00677BC5"/>
    <w:rsid w:val="0068569B"/>
    <w:rsid w:val="00685710"/>
    <w:rsid w:val="006C190F"/>
    <w:rsid w:val="006C61E3"/>
    <w:rsid w:val="006D480D"/>
    <w:rsid w:val="006F3D0F"/>
    <w:rsid w:val="007071DD"/>
    <w:rsid w:val="007159E9"/>
    <w:rsid w:val="0076376F"/>
    <w:rsid w:val="00765EE4"/>
    <w:rsid w:val="007669A4"/>
    <w:rsid w:val="007818C9"/>
    <w:rsid w:val="007B65C0"/>
    <w:rsid w:val="007C1808"/>
    <w:rsid w:val="007C5ACF"/>
    <w:rsid w:val="007E0B78"/>
    <w:rsid w:val="00813F44"/>
    <w:rsid w:val="00833058"/>
    <w:rsid w:val="008341C7"/>
    <w:rsid w:val="008864BA"/>
    <w:rsid w:val="008A6760"/>
    <w:rsid w:val="008C2938"/>
    <w:rsid w:val="008D0FCC"/>
    <w:rsid w:val="008E2FA5"/>
    <w:rsid w:val="009320CE"/>
    <w:rsid w:val="009338ED"/>
    <w:rsid w:val="00950131"/>
    <w:rsid w:val="00967345"/>
    <w:rsid w:val="00967F72"/>
    <w:rsid w:val="00986C80"/>
    <w:rsid w:val="0099070F"/>
    <w:rsid w:val="00992122"/>
    <w:rsid w:val="009C51CF"/>
    <w:rsid w:val="009D6D2E"/>
    <w:rsid w:val="00A24A96"/>
    <w:rsid w:val="00A2606A"/>
    <w:rsid w:val="00A5783C"/>
    <w:rsid w:val="00A63EDB"/>
    <w:rsid w:val="00A873A5"/>
    <w:rsid w:val="00A90677"/>
    <w:rsid w:val="00AA28C0"/>
    <w:rsid w:val="00AB0E1D"/>
    <w:rsid w:val="00AB0FB8"/>
    <w:rsid w:val="00AB670E"/>
    <w:rsid w:val="00AC1FBF"/>
    <w:rsid w:val="00AC524A"/>
    <w:rsid w:val="00AD3697"/>
    <w:rsid w:val="00AD5F75"/>
    <w:rsid w:val="00AF3B20"/>
    <w:rsid w:val="00B44AE4"/>
    <w:rsid w:val="00B56DDB"/>
    <w:rsid w:val="00B71310"/>
    <w:rsid w:val="00B71F48"/>
    <w:rsid w:val="00B80DB6"/>
    <w:rsid w:val="00BC2A09"/>
    <w:rsid w:val="00BE4DE3"/>
    <w:rsid w:val="00C06C46"/>
    <w:rsid w:val="00C13AA9"/>
    <w:rsid w:val="00C244D3"/>
    <w:rsid w:val="00C25B54"/>
    <w:rsid w:val="00C55EF5"/>
    <w:rsid w:val="00C90005"/>
    <w:rsid w:val="00C91003"/>
    <w:rsid w:val="00C93FD4"/>
    <w:rsid w:val="00CA4942"/>
    <w:rsid w:val="00CF686E"/>
    <w:rsid w:val="00D37060"/>
    <w:rsid w:val="00D86A66"/>
    <w:rsid w:val="00DA0BD0"/>
    <w:rsid w:val="00DA5A26"/>
    <w:rsid w:val="00DC0AEC"/>
    <w:rsid w:val="00DE573C"/>
    <w:rsid w:val="00E26422"/>
    <w:rsid w:val="00E26BDF"/>
    <w:rsid w:val="00E31B63"/>
    <w:rsid w:val="00E33E0B"/>
    <w:rsid w:val="00E46605"/>
    <w:rsid w:val="00E72F53"/>
    <w:rsid w:val="00E83116"/>
    <w:rsid w:val="00EA37E4"/>
    <w:rsid w:val="00EB5995"/>
    <w:rsid w:val="00EC1A70"/>
    <w:rsid w:val="00EC38AB"/>
    <w:rsid w:val="00EE0D25"/>
    <w:rsid w:val="00EE1215"/>
    <w:rsid w:val="00EE1725"/>
    <w:rsid w:val="00EE595F"/>
    <w:rsid w:val="00F00125"/>
    <w:rsid w:val="00F11B6F"/>
    <w:rsid w:val="00F12814"/>
    <w:rsid w:val="00F14CF6"/>
    <w:rsid w:val="00F329CC"/>
    <w:rsid w:val="00F42DFD"/>
    <w:rsid w:val="00F54B7E"/>
    <w:rsid w:val="00F74927"/>
    <w:rsid w:val="00FA39D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64BA"/>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Базовый"/>
    <w:rsid w:val="00F12814"/>
    <w:pPr>
      <w:tabs>
        <w:tab w:val="left" w:pos="709"/>
      </w:tabs>
      <w:suppressAutoHyphens/>
      <w:spacing w:after="200" w:line="276" w:lineRule="atLeast"/>
    </w:pPr>
    <w:rPr>
      <w:rFonts w:eastAsia="DejaVu Sans"/>
      <w:color w:val="00000A"/>
    </w:rPr>
  </w:style>
  <w:style w:type="paragraph" w:customStyle="1" w:styleId="1">
    <w:name w:val="Заголовок1"/>
    <w:basedOn w:val="a3"/>
    <w:next w:val="a4"/>
    <w:uiPriority w:val="99"/>
    <w:rsid w:val="00F12814"/>
    <w:pPr>
      <w:keepNext/>
      <w:suppressLineNumbers/>
      <w:spacing w:before="120" w:after="120"/>
    </w:pPr>
    <w:rPr>
      <w:rFonts w:ascii="Arial" w:hAnsi="Arial" w:cs="Lohit Hindi"/>
      <w:i/>
      <w:iCs/>
      <w:sz w:val="20"/>
      <w:szCs w:val="24"/>
    </w:rPr>
  </w:style>
  <w:style w:type="paragraph" w:styleId="a4">
    <w:name w:val="Body Text"/>
    <w:basedOn w:val="a3"/>
    <w:link w:val="a5"/>
    <w:uiPriority w:val="99"/>
    <w:rsid w:val="00F12814"/>
    <w:pPr>
      <w:spacing w:after="120"/>
    </w:pPr>
  </w:style>
  <w:style w:type="character" w:customStyle="1" w:styleId="a5">
    <w:name w:val="Основной текст Знак"/>
    <w:basedOn w:val="a0"/>
    <w:link w:val="a4"/>
    <w:uiPriority w:val="99"/>
    <w:semiHidden/>
    <w:rsid w:val="00D36621"/>
  </w:style>
  <w:style w:type="paragraph" w:styleId="a6">
    <w:name w:val="List"/>
    <w:basedOn w:val="a4"/>
    <w:uiPriority w:val="99"/>
    <w:rsid w:val="00F12814"/>
    <w:rPr>
      <w:rFonts w:ascii="Arial" w:hAnsi="Arial" w:cs="Lohit Hindi"/>
    </w:rPr>
  </w:style>
  <w:style w:type="paragraph" w:styleId="a7">
    <w:name w:val="Title"/>
    <w:basedOn w:val="a3"/>
    <w:link w:val="a8"/>
    <w:uiPriority w:val="99"/>
    <w:qFormat/>
    <w:rsid w:val="00F12814"/>
    <w:pPr>
      <w:suppressLineNumbers/>
      <w:spacing w:before="120" w:after="120"/>
    </w:pPr>
    <w:rPr>
      <w:rFonts w:ascii="Arial" w:hAnsi="Arial" w:cs="Lohit Hindi"/>
      <w:i/>
      <w:iCs/>
      <w:sz w:val="20"/>
      <w:szCs w:val="24"/>
    </w:rPr>
  </w:style>
  <w:style w:type="character" w:customStyle="1" w:styleId="a8">
    <w:name w:val="Название Знак"/>
    <w:basedOn w:val="a0"/>
    <w:link w:val="a7"/>
    <w:uiPriority w:val="10"/>
    <w:rsid w:val="00D36621"/>
    <w:rPr>
      <w:rFonts w:asciiTheme="majorHAnsi" w:eastAsiaTheme="majorEastAsia" w:hAnsiTheme="majorHAnsi" w:cstheme="majorBidi"/>
      <w:b/>
      <w:bCs/>
      <w:kern w:val="28"/>
      <w:sz w:val="32"/>
      <w:szCs w:val="32"/>
    </w:rPr>
  </w:style>
  <w:style w:type="paragraph" w:styleId="10">
    <w:name w:val="index 1"/>
    <w:basedOn w:val="a"/>
    <w:next w:val="a"/>
    <w:autoRedefine/>
    <w:uiPriority w:val="99"/>
    <w:semiHidden/>
    <w:rsid w:val="00621100"/>
    <w:pPr>
      <w:ind w:left="220" w:hanging="220"/>
    </w:pPr>
  </w:style>
  <w:style w:type="paragraph" w:styleId="a9">
    <w:name w:val="index heading"/>
    <w:basedOn w:val="a3"/>
    <w:uiPriority w:val="99"/>
    <w:rsid w:val="00F12814"/>
  </w:style>
  <w:style w:type="paragraph" w:customStyle="1" w:styleId="aa">
    <w:name w:val="Содержимое таблицы"/>
    <w:basedOn w:val="a3"/>
    <w:rsid w:val="00F12814"/>
    <w:pPr>
      <w:suppressLineNumbers/>
    </w:pPr>
  </w:style>
  <w:style w:type="table" w:styleId="ab">
    <w:name w:val="Table Grid"/>
    <w:basedOn w:val="a1"/>
    <w:uiPriority w:val="59"/>
    <w:locked/>
    <w:rsid w:val="009C51CF"/>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DE573C"/>
    <w:pPr>
      <w:widowControl w:val="0"/>
      <w:suppressAutoHyphens/>
      <w:textAlignment w:val="baseline"/>
    </w:pPr>
    <w:rPr>
      <w:rFonts w:ascii="Times New Roman" w:eastAsia="DejaVu Sans" w:hAnsi="Times New Roman"/>
      <w:kern w:val="1"/>
      <w:sz w:val="24"/>
      <w:szCs w:val="24"/>
      <w:lang w:eastAsia="hi-IN" w:bidi="hi-IN"/>
    </w:rPr>
  </w:style>
  <w:style w:type="paragraph" w:styleId="ac">
    <w:name w:val="Normal (Web)"/>
    <w:basedOn w:val="a"/>
    <w:uiPriority w:val="99"/>
    <w:unhideWhenUsed/>
    <w:rsid w:val="00292F1B"/>
    <w:pPr>
      <w:spacing w:before="100" w:beforeAutospacing="1" w:after="100" w:afterAutospacing="1" w:line="240" w:lineRule="auto"/>
    </w:pPr>
    <w:rPr>
      <w:rFonts w:ascii="Times New Roman" w:hAnsi="Times New Roman"/>
      <w:sz w:val="24"/>
      <w:szCs w:val="24"/>
    </w:rPr>
  </w:style>
  <w:style w:type="paragraph" w:styleId="ad">
    <w:name w:val="No Spacing"/>
    <w:link w:val="ae"/>
    <w:uiPriority w:val="1"/>
    <w:qFormat/>
    <w:rsid w:val="00EE1725"/>
    <w:rPr>
      <w:rFonts w:eastAsia="Calibri"/>
      <w:lang w:eastAsia="en-US"/>
    </w:rPr>
  </w:style>
  <w:style w:type="paragraph" w:styleId="af">
    <w:name w:val="Balloon Text"/>
    <w:basedOn w:val="a"/>
    <w:link w:val="af0"/>
    <w:uiPriority w:val="99"/>
    <w:semiHidden/>
    <w:unhideWhenUsed/>
    <w:rsid w:val="000C191D"/>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0C191D"/>
    <w:rPr>
      <w:rFonts w:ascii="Tahoma" w:hAnsi="Tahoma" w:cs="Tahoma"/>
      <w:sz w:val="16"/>
      <w:szCs w:val="16"/>
    </w:rPr>
  </w:style>
  <w:style w:type="paragraph" w:styleId="af1">
    <w:name w:val="header"/>
    <w:basedOn w:val="a"/>
    <w:link w:val="af2"/>
    <w:uiPriority w:val="99"/>
    <w:unhideWhenUsed/>
    <w:rsid w:val="00992122"/>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992122"/>
  </w:style>
  <w:style w:type="paragraph" w:styleId="af3">
    <w:name w:val="footer"/>
    <w:basedOn w:val="a"/>
    <w:link w:val="af4"/>
    <w:uiPriority w:val="99"/>
    <w:unhideWhenUsed/>
    <w:rsid w:val="00992122"/>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992122"/>
  </w:style>
  <w:style w:type="paragraph" w:styleId="af5">
    <w:name w:val="List Paragraph"/>
    <w:basedOn w:val="a"/>
    <w:uiPriority w:val="34"/>
    <w:qFormat/>
    <w:rsid w:val="00992122"/>
    <w:pPr>
      <w:ind w:left="720"/>
      <w:contextualSpacing/>
    </w:pPr>
    <w:rPr>
      <w:rFonts w:asciiTheme="minorHAnsi" w:eastAsiaTheme="minorHAnsi" w:hAnsiTheme="minorHAnsi" w:cstheme="minorBidi"/>
      <w:lang w:eastAsia="en-US"/>
    </w:rPr>
  </w:style>
  <w:style w:type="paragraph" w:customStyle="1" w:styleId="western">
    <w:name w:val="western"/>
    <w:basedOn w:val="a"/>
    <w:rsid w:val="00992122"/>
    <w:pPr>
      <w:spacing w:before="100" w:beforeAutospacing="1" w:after="100" w:afterAutospacing="1" w:line="240" w:lineRule="auto"/>
    </w:pPr>
    <w:rPr>
      <w:rFonts w:ascii="Times New Roman" w:hAnsi="Times New Roman"/>
      <w:sz w:val="24"/>
      <w:szCs w:val="24"/>
    </w:rPr>
  </w:style>
  <w:style w:type="character" w:customStyle="1" w:styleId="af6">
    <w:name w:val="Оглавление_"/>
    <w:basedOn w:val="a0"/>
    <w:link w:val="af7"/>
    <w:uiPriority w:val="99"/>
    <w:rsid w:val="00992122"/>
    <w:rPr>
      <w:sz w:val="17"/>
      <w:szCs w:val="17"/>
      <w:shd w:val="clear" w:color="auto" w:fill="FFFFFF"/>
    </w:rPr>
  </w:style>
  <w:style w:type="character" w:customStyle="1" w:styleId="2">
    <w:name w:val="Оглавление (2)_"/>
    <w:basedOn w:val="a0"/>
    <w:link w:val="20"/>
    <w:uiPriority w:val="99"/>
    <w:rsid w:val="00992122"/>
    <w:rPr>
      <w:shd w:val="clear" w:color="auto" w:fill="FFFFFF"/>
    </w:rPr>
  </w:style>
  <w:style w:type="paragraph" w:customStyle="1" w:styleId="af7">
    <w:name w:val="Оглавление"/>
    <w:basedOn w:val="a"/>
    <w:link w:val="af6"/>
    <w:uiPriority w:val="99"/>
    <w:rsid w:val="00992122"/>
    <w:pPr>
      <w:shd w:val="clear" w:color="auto" w:fill="FFFFFF"/>
      <w:spacing w:after="0" w:line="230" w:lineRule="exact"/>
    </w:pPr>
    <w:rPr>
      <w:sz w:val="17"/>
      <w:szCs w:val="17"/>
    </w:rPr>
  </w:style>
  <w:style w:type="paragraph" w:customStyle="1" w:styleId="20">
    <w:name w:val="Оглавление (2)"/>
    <w:basedOn w:val="a"/>
    <w:link w:val="2"/>
    <w:uiPriority w:val="99"/>
    <w:rsid w:val="00992122"/>
    <w:pPr>
      <w:shd w:val="clear" w:color="auto" w:fill="FFFFFF"/>
      <w:spacing w:after="0" w:line="230" w:lineRule="exact"/>
    </w:pPr>
  </w:style>
  <w:style w:type="character" w:customStyle="1" w:styleId="ae">
    <w:name w:val="Без интервала Знак"/>
    <w:link w:val="ad"/>
    <w:uiPriority w:val="1"/>
    <w:locked/>
    <w:rsid w:val="00363392"/>
    <w:rPr>
      <w:rFonts w:eastAsia="Calibri"/>
      <w:lang w:eastAsia="en-US"/>
    </w:rPr>
  </w:style>
  <w:style w:type="character" w:styleId="af8">
    <w:name w:val="Hyperlink"/>
    <w:basedOn w:val="a0"/>
    <w:uiPriority w:val="99"/>
    <w:unhideWhenUsed/>
    <w:rsid w:val="00B7131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64BA"/>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Базовый"/>
    <w:rsid w:val="00F12814"/>
    <w:pPr>
      <w:tabs>
        <w:tab w:val="left" w:pos="709"/>
      </w:tabs>
      <w:suppressAutoHyphens/>
      <w:spacing w:after="200" w:line="276" w:lineRule="atLeast"/>
    </w:pPr>
    <w:rPr>
      <w:rFonts w:eastAsia="DejaVu Sans"/>
      <w:color w:val="00000A"/>
    </w:rPr>
  </w:style>
  <w:style w:type="paragraph" w:customStyle="1" w:styleId="1">
    <w:name w:val="Заголовок1"/>
    <w:basedOn w:val="a3"/>
    <w:next w:val="a4"/>
    <w:uiPriority w:val="99"/>
    <w:rsid w:val="00F12814"/>
    <w:pPr>
      <w:keepNext/>
      <w:suppressLineNumbers/>
      <w:spacing w:before="120" w:after="120"/>
    </w:pPr>
    <w:rPr>
      <w:rFonts w:ascii="Arial" w:hAnsi="Arial" w:cs="Lohit Hindi"/>
      <w:i/>
      <w:iCs/>
      <w:sz w:val="20"/>
      <w:szCs w:val="24"/>
    </w:rPr>
  </w:style>
  <w:style w:type="paragraph" w:styleId="a4">
    <w:name w:val="Body Text"/>
    <w:basedOn w:val="a3"/>
    <w:link w:val="a5"/>
    <w:uiPriority w:val="99"/>
    <w:rsid w:val="00F12814"/>
    <w:pPr>
      <w:spacing w:after="120"/>
    </w:pPr>
  </w:style>
  <w:style w:type="character" w:customStyle="1" w:styleId="a5">
    <w:name w:val="Основной текст Знак"/>
    <w:basedOn w:val="a0"/>
    <w:link w:val="a4"/>
    <w:uiPriority w:val="99"/>
    <w:semiHidden/>
    <w:rsid w:val="00D36621"/>
  </w:style>
  <w:style w:type="paragraph" w:styleId="a6">
    <w:name w:val="List"/>
    <w:basedOn w:val="a4"/>
    <w:uiPriority w:val="99"/>
    <w:rsid w:val="00F12814"/>
    <w:rPr>
      <w:rFonts w:ascii="Arial" w:hAnsi="Arial" w:cs="Lohit Hindi"/>
    </w:rPr>
  </w:style>
  <w:style w:type="paragraph" w:styleId="a7">
    <w:name w:val="Title"/>
    <w:basedOn w:val="a3"/>
    <w:link w:val="a8"/>
    <w:uiPriority w:val="99"/>
    <w:qFormat/>
    <w:rsid w:val="00F12814"/>
    <w:pPr>
      <w:suppressLineNumbers/>
      <w:spacing w:before="120" w:after="120"/>
    </w:pPr>
    <w:rPr>
      <w:rFonts w:ascii="Arial" w:hAnsi="Arial" w:cs="Lohit Hindi"/>
      <w:i/>
      <w:iCs/>
      <w:sz w:val="20"/>
      <w:szCs w:val="24"/>
    </w:rPr>
  </w:style>
  <w:style w:type="character" w:customStyle="1" w:styleId="a8">
    <w:name w:val="Название Знак"/>
    <w:basedOn w:val="a0"/>
    <w:link w:val="a7"/>
    <w:uiPriority w:val="10"/>
    <w:rsid w:val="00D36621"/>
    <w:rPr>
      <w:rFonts w:asciiTheme="majorHAnsi" w:eastAsiaTheme="majorEastAsia" w:hAnsiTheme="majorHAnsi" w:cstheme="majorBidi"/>
      <w:b/>
      <w:bCs/>
      <w:kern w:val="28"/>
      <w:sz w:val="32"/>
      <w:szCs w:val="32"/>
    </w:rPr>
  </w:style>
  <w:style w:type="paragraph" w:styleId="10">
    <w:name w:val="index 1"/>
    <w:basedOn w:val="a"/>
    <w:next w:val="a"/>
    <w:autoRedefine/>
    <w:uiPriority w:val="99"/>
    <w:semiHidden/>
    <w:rsid w:val="00621100"/>
    <w:pPr>
      <w:ind w:left="220" w:hanging="220"/>
    </w:pPr>
  </w:style>
  <w:style w:type="paragraph" w:styleId="a9">
    <w:name w:val="index heading"/>
    <w:basedOn w:val="a3"/>
    <w:uiPriority w:val="99"/>
    <w:rsid w:val="00F12814"/>
  </w:style>
  <w:style w:type="paragraph" w:customStyle="1" w:styleId="aa">
    <w:name w:val="Содержимое таблицы"/>
    <w:basedOn w:val="a3"/>
    <w:rsid w:val="00F12814"/>
    <w:pPr>
      <w:suppressLineNumbers/>
    </w:pPr>
  </w:style>
  <w:style w:type="table" w:styleId="ab">
    <w:name w:val="Table Grid"/>
    <w:basedOn w:val="a1"/>
    <w:uiPriority w:val="59"/>
    <w:locked/>
    <w:rsid w:val="009C51CF"/>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DE573C"/>
    <w:pPr>
      <w:widowControl w:val="0"/>
      <w:suppressAutoHyphens/>
      <w:textAlignment w:val="baseline"/>
    </w:pPr>
    <w:rPr>
      <w:rFonts w:ascii="Times New Roman" w:eastAsia="DejaVu Sans" w:hAnsi="Times New Roman"/>
      <w:kern w:val="1"/>
      <w:sz w:val="24"/>
      <w:szCs w:val="24"/>
      <w:lang w:eastAsia="hi-IN" w:bidi="hi-IN"/>
    </w:rPr>
  </w:style>
  <w:style w:type="paragraph" w:styleId="ac">
    <w:name w:val="Normal (Web)"/>
    <w:basedOn w:val="a"/>
    <w:uiPriority w:val="99"/>
    <w:unhideWhenUsed/>
    <w:rsid w:val="00292F1B"/>
    <w:pPr>
      <w:spacing w:before="100" w:beforeAutospacing="1" w:after="100" w:afterAutospacing="1" w:line="240" w:lineRule="auto"/>
    </w:pPr>
    <w:rPr>
      <w:rFonts w:ascii="Times New Roman" w:hAnsi="Times New Roman"/>
      <w:sz w:val="24"/>
      <w:szCs w:val="24"/>
    </w:rPr>
  </w:style>
  <w:style w:type="paragraph" w:styleId="ad">
    <w:name w:val="No Spacing"/>
    <w:link w:val="ae"/>
    <w:uiPriority w:val="1"/>
    <w:qFormat/>
    <w:rsid w:val="00EE1725"/>
    <w:rPr>
      <w:rFonts w:eastAsia="Calibri"/>
      <w:lang w:eastAsia="en-US"/>
    </w:rPr>
  </w:style>
  <w:style w:type="paragraph" w:styleId="af">
    <w:name w:val="Balloon Text"/>
    <w:basedOn w:val="a"/>
    <w:link w:val="af0"/>
    <w:uiPriority w:val="99"/>
    <w:semiHidden/>
    <w:unhideWhenUsed/>
    <w:rsid w:val="000C191D"/>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0C191D"/>
    <w:rPr>
      <w:rFonts w:ascii="Tahoma" w:hAnsi="Tahoma" w:cs="Tahoma"/>
      <w:sz w:val="16"/>
      <w:szCs w:val="16"/>
    </w:rPr>
  </w:style>
  <w:style w:type="paragraph" w:styleId="af1">
    <w:name w:val="header"/>
    <w:basedOn w:val="a"/>
    <w:link w:val="af2"/>
    <w:uiPriority w:val="99"/>
    <w:unhideWhenUsed/>
    <w:rsid w:val="00992122"/>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992122"/>
  </w:style>
  <w:style w:type="paragraph" w:styleId="af3">
    <w:name w:val="footer"/>
    <w:basedOn w:val="a"/>
    <w:link w:val="af4"/>
    <w:uiPriority w:val="99"/>
    <w:unhideWhenUsed/>
    <w:rsid w:val="00992122"/>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992122"/>
  </w:style>
  <w:style w:type="paragraph" w:styleId="af5">
    <w:name w:val="List Paragraph"/>
    <w:basedOn w:val="a"/>
    <w:uiPriority w:val="34"/>
    <w:qFormat/>
    <w:rsid w:val="00992122"/>
    <w:pPr>
      <w:ind w:left="720"/>
      <w:contextualSpacing/>
    </w:pPr>
    <w:rPr>
      <w:rFonts w:asciiTheme="minorHAnsi" w:eastAsiaTheme="minorHAnsi" w:hAnsiTheme="minorHAnsi" w:cstheme="minorBidi"/>
      <w:lang w:eastAsia="en-US"/>
    </w:rPr>
  </w:style>
  <w:style w:type="paragraph" w:customStyle="1" w:styleId="western">
    <w:name w:val="western"/>
    <w:basedOn w:val="a"/>
    <w:rsid w:val="00992122"/>
    <w:pPr>
      <w:spacing w:before="100" w:beforeAutospacing="1" w:after="100" w:afterAutospacing="1" w:line="240" w:lineRule="auto"/>
    </w:pPr>
    <w:rPr>
      <w:rFonts w:ascii="Times New Roman" w:hAnsi="Times New Roman"/>
      <w:sz w:val="24"/>
      <w:szCs w:val="24"/>
    </w:rPr>
  </w:style>
  <w:style w:type="character" w:customStyle="1" w:styleId="af6">
    <w:name w:val="Оглавление_"/>
    <w:basedOn w:val="a0"/>
    <w:link w:val="af7"/>
    <w:uiPriority w:val="99"/>
    <w:rsid w:val="00992122"/>
    <w:rPr>
      <w:sz w:val="17"/>
      <w:szCs w:val="17"/>
      <w:shd w:val="clear" w:color="auto" w:fill="FFFFFF"/>
    </w:rPr>
  </w:style>
  <w:style w:type="character" w:customStyle="1" w:styleId="2">
    <w:name w:val="Оглавление (2)_"/>
    <w:basedOn w:val="a0"/>
    <w:link w:val="20"/>
    <w:uiPriority w:val="99"/>
    <w:rsid w:val="00992122"/>
    <w:rPr>
      <w:shd w:val="clear" w:color="auto" w:fill="FFFFFF"/>
    </w:rPr>
  </w:style>
  <w:style w:type="paragraph" w:customStyle="1" w:styleId="af7">
    <w:name w:val="Оглавление"/>
    <w:basedOn w:val="a"/>
    <w:link w:val="af6"/>
    <w:uiPriority w:val="99"/>
    <w:rsid w:val="00992122"/>
    <w:pPr>
      <w:shd w:val="clear" w:color="auto" w:fill="FFFFFF"/>
      <w:spacing w:after="0" w:line="230" w:lineRule="exact"/>
    </w:pPr>
    <w:rPr>
      <w:sz w:val="17"/>
      <w:szCs w:val="17"/>
    </w:rPr>
  </w:style>
  <w:style w:type="paragraph" w:customStyle="1" w:styleId="20">
    <w:name w:val="Оглавление (2)"/>
    <w:basedOn w:val="a"/>
    <w:link w:val="2"/>
    <w:uiPriority w:val="99"/>
    <w:rsid w:val="00992122"/>
    <w:pPr>
      <w:shd w:val="clear" w:color="auto" w:fill="FFFFFF"/>
      <w:spacing w:after="0" w:line="230" w:lineRule="exact"/>
    </w:pPr>
  </w:style>
  <w:style w:type="character" w:customStyle="1" w:styleId="ae">
    <w:name w:val="Без интервала Знак"/>
    <w:link w:val="ad"/>
    <w:uiPriority w:val="1"/>
    <w:locked/>
    <w:rsid w:val="00363392"/>
    <w:rPr>
      <w:rFonts w:eastAsia="Calibri"/>
      <w:lang w:eastAsia="en-US"/>
    </w:rPr>
  </w:style>
  <w:style w:type="character" w:styleId="af8">
    <w:name w:val="Hyperlink"/>
    <w:basedOn w:val="a0"/>
    <w:uiPriority w:val="99"/>
    <w:unhideWhenUsed/>
    <w:rsid w:val="00B7131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752449">
      <w:bodyDiv w:val="1"/>
      <w:marLeft w:val="0"/>
      <w:marRight w:val="0"/>
      <w:marTop w:val="0"/>
      <w:marBottom w:val="0"/>
      <w:divBdr>
        <w:top w:val="none" w:sz="0" w:space="0" w:color="auto"/>
        <w:left w:val="none" w:sz="0" w:space="0" w:color="auto"/>
        <w:bottom w:val="none" w:sz="0" w:space="0" w:color="auto"/>
        <w:right w:val="none" w:sz="0" w:space="0" w:color="auto"/>
      </w:divBdr>
    </w:div>
    <w:div w:id="132407441">
      <w:bodyDiv w:val="1"/>
      <w:marLeft w:val="0"/>
      <w:marRight w:val="0"/>
      <w:marTop w:val="0"/>
      <w:marBottom w:val="0"/>
      <w:divBdr>
        <w:top w:val="none" w:sz="0" w:space="0" w:color="auto"/>
        <w:left w:val="none" w:sz="0" w:space="0" w:color="auto"/>
        <w:bottom w:val="none" w:sz="0" w:space="0" w:color="auto"/>
        <w:right w:val="none" w:sz="0" w:space="0" w:color="auto"/>
      </w:divBdr>
    </w:div>
    <w:div w:id="284118097">
      <w:bodyDiv w:val="1"/>
      <w:marLeft w:val="0"/>
      <w:marRight w:val="0"/>
      <w:marTop w:val="0"/>
      <w:marBottom w:val="0"/>
      <w:divBdr>
        <w:top w:val="none" w:sz="0" w:space="0" w:color="auto"/>
        <w:left w:val="none" w:sz="0" w:space="0" w:color="auto"/>
        <w:bottom w:val="none" w:sz="0" w:space="0" w:color="auto"/>
        <w:right w:val="none" w:sz="0" w:space="0" w:color="auto"/>
      </w:divBdr>
    </w:div>
    <w:div w:id="762844671">
      <w:bodyDiv w:val="1"/>
      <w:marLeft w:val="0"/>
      <w:marRight w:val="0"/>
      <w:marTop w:val="0"/>
      <w:marBottom w:val="0"/>
      <w:divBdr>
        <w:top w:val="none" w:sz="0" w:space="0" w:color="auto"/>
        <w:left w:val="none" w:sz="0" w:space="0" w:color="auto"/>
        <w:bottom w:val="none" w:sz="0" w:space="0" w:color="auto"/>
        <w:right w:val="none" w:sz="0" w:space="0" w:color="auto"/>
      </w:divBdr>
    </w:div>
    <w:div w:id="941955852">
      <w:bodyDiv w:val="1"/>
      <w:marLeft w:val="0"/>
      <w:marRight w:val="0"/>
      <w:marTop w:val="0"/>
      <w:marBottom w:val="0"/>
      <w:divBdr>
        <w:top w:val="none" w:sz="0" w:space="0" w:color="auto"/>
        <w:left w:val="none" w:sz="0" w:space="0" w:color="auto"/>
        <w:bottom w:val="none" w:sz="0" w:space="0" w:color="auto"/>
        <w:right w:val="none" w:sz="0" w:space="0" w:color="auto"/>
      </w:divBdr>
    </w:div>
    <w:div w:id="1112817597">
      <w:bodyDiv w:val="1"/>
      <w:marLeft w:val="0"/>
      <w:marRight w:val="0"/>
      <w:marTop w:val="0"/>
      <w:marBottom w:val="0"/>
      <w:divBdr>
        <w:top w:val="none" w:sz="0" w:space="0" w:color="auto"/>
        <w:left w:val="none" w:sz="0" w:space="0" w:color="auto"/>
        <w:bottom w:val="none" w:sz="0" w:space="0" w:color="auto"/>
        <w:right w:val="none" w:sz="0" w:space="0" w:color="auto"/>
      </w:divBdr>
    </w:div>
    <w:div w:id="2032369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resh.edu.ru/subject/lesson/5827/start/104262/"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resh.edu.ru/subject/lesson/4818/start/104701/"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resh.edu.ru/subject/lesson/5553/start/99359/"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esh.edu.ru/subject/lesson/4817/start/104475/" TargetMode="External"/><Relationship Id="rId5" Type="http://schemas.openxmlformats.org/officeDocument/2006/relationships/settings" Target="settings.xml"/><Relationship Id="rId15" Type="http://schemas.openxmlformats.org/officeDocument/2006/relationships/hyperlink" Target="https://resh.edu.ru/subject/23/11/" TargetMode="External"/><Relationship Id="rId10" Type="http://schemas.openxmlformats.org/officeDocument/2006/relationships/hyperlink" Target="https://resh.edu.ru/subject/lesson/5820/start/10224/"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s://resh.edu.ru/subject/lesson/5832/start/15187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8C2716-299A-47B1-8E6A-8A362CC6F1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7</Pages>
  <Words>3344</Words>
  <Characters>19063</Characters>
  <Application>Microsoft Office Word</Application>
  <DocSecurity>0</DocSecurity>
  <Lines>158</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МОУ ИРМО Усть-Кудинская СОШ</Company>
  <LinksUpToDate>false</LinksUpToDate>
  <CharactersWithSpaces>22363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10</cp:revision>
  <cp:lastPrinted>2020-10-12T06:55:00Z</cp:lastPrinted>
  <dcterms:created xsi:type="dcterms:W3CDTF">2023-01-14T11:16:00Z</dcterms:created>
  <dcterms:modified xsi:type="dcterms:W3CDTF">2023-01-16T02:46:00Z</dcterms:modified>
</cp:coreProperties>
</file>