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B" w:rsidRDefault="00A4340B" w:rsidP="00A4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340B" w:rsidRDefault="00A4340B" w:rsidP="00A4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12 класс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документов: </w:t>
      </w:r>
    </w:p>
    <w:p w:rsidR="00A4340B" w:rsidRDefault="00A4340B" w:rsidP="00A4340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05.03.2004 № 1089 «Об утверждении федерального компонента государственных общеобразовательных стандартов основного общего и среднего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03.06.2008 года №164, от 31.08.2009 № 320, от 19.10.2009 № 427,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10.11.2011 № 2643, от 24.01.2012 № 30, от 03.01.2012 № 69).</w:t>
      </w:r>
    </w:p>
    <w:p w:rsidR="00A4340B" w:rsidRDefault="00A4340B" w:rsidP="00A4340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08.06.2015, 28.12.2015)</w:t>
      </w:r>
    </w:p>
    <w:p w:rsidR="00A4340B" w:rsidRDefault="00A4340B" w:rsidP="00A4340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 о разработке и утверждении рабочих программ учебных предметов и курсов» МОУ ИРМО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(сменная) ОШ»</w:t>
      </w:r>
    </w:p>
    <w:p w:rsidR="00A4340B" w:rsidRDefault="00A4340B" w:rsidP="00A4340B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10-11 классов общеобразовательных учреждений, допущенная Департаментом общего среднего образования министерства образования и науки Российской Федерации,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«Русское слово». 2012)</w:t>
      </w:r>
    </w:p>
    <w:p w:rsidR="00A4340B" w:rsidRDefault="00A4340B" w:rsidP="00A4340B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 34 часов (1 час в неделю). Для усиления инварианта программы (с учетом специфичности контингента; изоляция не на 1-2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более; большой перерыв в обучении) добавлено на повторение русского языка 0,5 часа из вариативной части учебного плана. Итого составляет 50 часа за учебный год, т.е. 1,5 часа в неделю. </w:t>
      </w:r>
    </w:p>
    <w:p w:rsidR="00A4340B" w:rsidRDefault="00A4340B" w:rsidP="00A4340B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 xml:space="preserve">обучения русскому языку в 12 классе: повторение, обобщение, систематизация и углубление знаний по русскому языку, полученных в основной школе. </w:t>
      </w:r>
    </w:p>
    <w:p w:rsidR="00A4340B" w:rsidRDefault="00A4340B" w:rsidP="00A4340B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рабочая программа дает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учащихся.</w:t>
      </w:r>
    </w:p>
    <w:p w:rsidR="00A4340B" w:rsidRDefault="00A4340B" w:rsidP="00A4340B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обучения русскому языку: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коммуникативной, языковой, лингвистической,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компетентностей, как результат освоения содержания курса «русский язык»;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использовать учебник как справочник по основным разделам русского языка, обеспечивая выполняющее повторение при подготовке к сдаче государственного экзамена по русскому языку;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вырабатывать практические навыки правильного письма;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о пунктуации, как вариативности в постановке знаков препинания, их многозначность и многофункциональность.</w:t>
      </w:r>
    </w:p>
    <w:p w:rsidR="00A4340B" w:rsidRDefault="00A4340B" w:rsidP="00A434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авторской программы мотивирован тем, что она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учетом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A4340B" w:rsidRDefault="00A4340B" w:rsidP="00A434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40B" w:rsidRDefault="00A4340B" w:rsidP="00A434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40B" w:rsidRDefault="00A4340B" w:rsidP="00A434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12 классе: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знать </w:t>
      </w:r>
      <w:r>
        <w:rPr>
          <w:rFonts w:ascii="Times New Roman" w:hAnsi="Times New Roman" w:cs="Times New Roman"/>
          <w:sz w:val="24"/>
          <w:szCs w:val="24"/>
        </w:rPr>
        <w:t xml:space="preserve">изученные основные сведения о языке, определение основных изучаемых языковых явлений,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овладеть следующими умениями и навыками: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все виды разборов: фонетический, морфемный, морфологический, синтаксический, стилистический;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стиль и тип текста;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все основные нормы литературного языка;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предложении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пунктуационными правилами; находить и исправлять пунктуационные ошибки, производить пунктуационный разбор предложения;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разбор слов;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писать изученные слова с непроверяемыми орфограммами;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тезисы или конспект небольшой литературно-критической статьи;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сочинение публицистического характера;</w:t>
      </w: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 социальной сущности языка, его функциях и структуре, о языковой норме, его взаимосвязи с другими языками.</w:t>
      </w:r>
    </w:p>
    <w:p w:rsidR="00A4340B" w:rsidRDefault="00A4340B" w:rsidP="00A43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учитывалась специфичность контингента, а также низкая успеваемость обучающихся, поэтому главное внимание при планировании курса уделялось развитию основных видов речевой деятельности, систематическому проведению небольших разнообразных творческих работ.</w:t>
      </w:r>
    </w:p>
    <w:p w:rsidR="00A4340B" w:rsidRDefault="00A4340B" w:rsidP="00A434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Плановые практические работы:</w:t>
      </w:r>
    </w:p>
    <w:p w:rsidR="00A4340B" w:rsidRDefault="00A4340B" w:rsidP="00A434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(объяснительный, предупредительный, графический, выборочный)</w:t>
      </w:r>
    </w:p>
    <w:p w:rsidR="00A4340B" w:rsidRDefault="00A4340B" w:rsidP="00A434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Диктант с грамматическим заданием (основные виды грамматических разборов: фонетический, морфемный, словообразовательный, синтаксический, орфографический, пунктуационный)</w:t>
      </w:r>
      <w:proofErr w:type="gramEnd"/>
    </w:p>
    <w:p w:rsidR="00A4340B" w:rsidRDefault="00A4340B" w:rsidP="00A434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Сочинение-рассуждение</w:t>
      </w:r>
    </w:p>
    <w:p w:rsidR="00A4340B" w:rsidRDefault="00A4340B" w:rsidP="00A434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материалам и в форме ЕГЭ</w:t>
      </w:r>
    </w:p>
    <w:p w:rsidR="00A4340B" w:rsidRDefault="00A4340B" w:rsidP="00A4340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4340B" w:rsidRDefault="00A4340B" w:rsidP="00A4340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8895" w:type="dxa"/>
        <w:tblInd w:w="0" w:type="dxa"/>
        <w:tblLayout w:type="fixed"/>
        <w:tblLook w:val="04A0"/>
      </w:tblPr>
      <w:tblGrid>
        <w:gridCol w:w="650"/>
        <w:gridCol w:w="5693"/>
        <w:gridCol w:w="993"/>
        <w:gridCol w:w="1559"/>
      </w:tblGrid>
      <w:tr w:rsidR="00A4340B" w:rsidTr="00A4340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4340B" w:rsidTr="00A4340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сложного предложения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– 2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ССП– 4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(вводный контроль)– 1 час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сложно-подчиненном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предложении– 6 часов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предложении– 6 часов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союзной и бессоюзной связи – 2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Сложное синтаксическое целое и абзац– 2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чужой речью – 2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 – 4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работа– 1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– 4 часов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Стилистика. Функциональные стили – 4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 – 2 часа</w:t>
            </w:r>
          </w:p>
          <w:p w:rsidR="00A4340B" w:rsidRDefault="00A4340B" w:rsidP="003B52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 – 1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B" w:rsidRDefault="00A4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40B" w:rsidRDefault="00A4340B" w:rsidP="00A43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 – 50 часов</w:t>
      </w:r>
    </w:p>
    <w:p w:rsidR="00A4340B" w:rsidRDefault="00A4340B" w:rsidP="00A434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340B" w:rsidRDefault="00A4340B" w:rsidP="00A43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340B" w:rsidRDefault="00A4340B" w:rsidP="00A43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</w:t>
      </w:r>
    </w:p>
    <w:p w:rsidR="00A4340B" w:rsidRDefault="00A4340B" w:rsidP="00A4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12</w:t>
      </w:r>
    </w:p>
    <w:p w:rsidR="00A4340B" w:rsidRDefault="00A4340B" w:rsidP="00A4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Дубровина Н.А.</w:t>
      </w:r>
    </w:p>
    <w:p w:rsidR="00A4340B" w:rsidRDefault="00A4340B" w:rsidP="00A4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33, 1  час в неделю</w:t>
      </w:r>
    </w:p>
    <w:p w:rsidR="00A4340B" w:rsidRDefault="00A4340B" w:rsidP="00A4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практических работ:</w:t>
      </w:r>
    </w:p>
    <w:p w:rsidR="00A4340B" w:rsidRDefault="00A4340B" w:rsidP="00A4340B">
      <w:pPr>
        <w:pStyle w:val="a4"/>
        <w:numPr>
          <w:ilvl w:val="0"/>
          <w:numId w:val="4"/>
        </w:numPr>
        <w:spacing w:after="0" w:line="240" w:lineRule="auto"/>
        <w:ind w:left="284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(объяснительный, предупредительный, графический, выборочный)</w:t>
      </w:r>
    </w:p>
    <w:p w:rsidR="00A4340B" w:rsidRDefault="00A4340B" w:rsidP="00A4340B">
      <w:pPr>
        <w:pStyle w:val="a4"/>
        <w:numPr>
          <w:ilvl w:val="0"/>
          <w:numId w:val="4"/>
        </w:numPr>
        <w:spacing w:after="0" w:line="240" w:lineRule="auto"/>
        <w:ind w:left="284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с грамматическим заданием (основные виды грамматических разборов)</w:t>
      </w:r>
    </w:p>
    <w:p w:rsidR="00A4340B" w:rsidRDefault="00A4340B" w:rsidP="00A4340B">
      <w:pPr>
        <w:pStyle w:val="a4"/>
        <w:numPr>
          <w:ilvl w:val="0"/>
          <w:numId w:val="4"/>
        </w:numPr>
        <w:spacing w:after="0" w:line="240" w:lineRule="auto"/>
        <w:ind w:left="284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Сочинение-рассуждение</w:t>
      </w:r>
    </w:p>
    <w:p w:rsidR="00A4340B" w:rsidRDefault="00A4340B" w:rsidP="00A4340B">
      <w:pPr>
        <w:pStyle w:val="a4"/>
        <w:numPr>
          <w:ilvl w:val="0"/>
          <w:numId w:val="4"/>
        </w:numPr>
        <w:spacing w:after="0" w:line="240" w:lineRule="auto"/>
        <w:ind w:left="284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материалам и в форме ЕГЭ</w:t>
      </w:r>
    </w:p>
    <w:p w:rsidR="00A4340B" w:rsidRDefault="00A4340B" w:rsidP="00A4340B">
      <w:pPr>
        <w:pStyle w:val="a4"/>
        <w:numPr>
          <w:ilvl w:val="0"/>
          <w:numId w:val="4"/>
        </w:numPr>
        <w:spacing w:after="0" w:line="240" w:lineRule="auto"/>
        <w:ind w:left="284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(классическое, аргументированное)</w:t>
      </w:r>
    </w:p>
    <w:p w:rsidR="00A4340B" w:rsidRDefault="00A4340B" w:rsidP="00A4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«Русский язык 10-11».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Изд-во: М.: «Русское слово». 2013</w:t>
      </w:r>
    </w:p>
    <w:p w:rsidR="00A4340B" w:rsidRDefault="00A4340B" w:rsidP="00A434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Программы по русскому языку для 10-11 классов общеобразовательных учреждений,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Департаментом общего среднего образования министерства образования и науки Российской Федерации,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«Русское слово». 2012)</w:t>
      </w:r>
    </w:p>
    <w:p w:rsidR="00A4340B" w:rsidRDefault="00A4340B" w:rsidP="00A434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 10-11 класс». Пособие для общеобразовательных учреждений. М.: ООО «ТИД «Русское слово»- РС».2013.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"/>
        <w:gridCol w:w="5835"/>
        <w:gridCol w:w="1134"/>
        <w:gridCol w:w="850"/>
        <w:gridCol w:w="992"/>
      </w:tblGrid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Корректировка даты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Синтаксис и пунктуация сложного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Простое и сложное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Запятая и точка с запятой в ССП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Тире в ССП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ССП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Проверочный диктант (вводный контроль)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Анализ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СПП с одним придаточным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СПП с одним придаточным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СПП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СПП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 w:rsidP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по теме «знаки препинания в ССП и СПП»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 w:rsidP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Запятая и точка с запятой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 w:rsidP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Двоеточие и тире в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 w:rsidP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БСП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Практическая работа по теме «БСП» за 1 пол.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Способы передачи чужой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прямой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 w:rsidP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диалоге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 w:rsidP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Сочетание знаков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Факультативные знаки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Язык и речь. Правильность русской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Типы норм литературного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rPr>
          <w:trHeight w:val="8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Функциональные стили речи. Научный стиль, официально-деловой стиль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Функциональные стили речи. Публицистический стиль, разговорный стиль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Художественный стиль, как функциональный стиль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итогового тестирования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4340B" w:rsidTr="00A4340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Обобщение </w:t>
            </w:r>
            <w:proofErr w:type="gramStart"/>
            <w:r>
              <w:rPr>
                <w:lang w:eastAsia="en-US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0B" w:rsidRDefault="00A434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4340B" w:rsidRDefault="00A4340B" w:rsidP="00A43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33часа</w:t>
      </w:r>
    </w:p>
    <w:p w:rsidR="00A4340B" w:rsidRDefault="00A4340B" w:rsidP="00A43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40B" w:rsidRDefault="00A4340B" w:rsidP="00A434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40B" w:rsidRDefault="00A4340B" w:rsidP="00A43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1.Русский язык. 10-11 классы.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Учебник. 2008-2012 гг. 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2.Русский язык в таблицах. 10-11 классы.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«Русское слово»,2012г.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3.Русский язык. 10-11 классы. Книга для учителя.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«Русское слово», 2012.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4.Русский язык. 10-11 классы. Поурочное планирование.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Базовый уровень. 2012г.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1.Русский язык. 10-11 классы. Контрольные тесты. Орфография и пунктуация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Пособие для учащихся. «Русское слово».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Подготовка к ЕГЭ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КИМ).</w:t>
      </w:r>
    </w:p>
    <w:p w:rsidR="00A4340B" w:rsidRDefault="00A4340B" w:rsidP="00A43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Трудные случаи употребления слов в русском языке (тесты).</w:t>
      </w:r>
    </w:p>
    <w:p w:rsidR="00A4340B" w:rsidRDefault="00A4340B" w:rsidP="00A4340B">
      <w:bookmarkStart w:id="0" w:name="_GoBack"/>
      <w:bookmarkEnd w:id="0"/>
    </w:p>
    <w:p w:rsidR="006A50BE" w:rsidRDefault="006A50BE"/>
    <w:sectPr w:rsidR="006A50BE" w:rsidSect="006A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62E5"/>
    <w:multiLevelType w:val="hybridMultilevel"/>
    <w:tmpl w:val="E49A6E20"/>
    <w:lvl w:ilvl="0" w:tplc="D51E97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71136"/>
    <w:multiLevelType w:val="hybridMultilevel"/>
    <w:tmpl w:val="338C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51F93"/>
    <w:multiLevelType w:val="hybridMultilevel"/>
    <w:tmpl w:val="E49A6E20"/>
    <w:lvl w:ilvl="0" w:tplc="D51E97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92B41"/>
    <w:multiLevelType w:val="hybridMultilevel"/>
    <w:tmpl w:val="DE9A6D6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0B"/>
    <w:rsid w:val="006A50BE"/>
    <w:rsid w:val="00A4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A4340B"/>
    <w:pPr>
      <w:ind w:left="720"/>
      <w:contextualSpacing/>
    </w:pPr>
  </w:style>
  <w:style w:type="table" w:styleId="a5">
    <w:name w:val="Table Grid"/>
    <w:basedOn w:val="a1"/>
    <w:uiPriority w:val="59"/>
    <w:rsid w:val="00A4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2019-10-20T10:59:00Z</dcterms:created>
  <dcterms:modified xsi:type="dcterms:W3CDTF">2019-10-20T11:08:00Z</dcterms:modified>
</cp:coreProperties>
</file>